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911C0" w14:textId="17FE7A2C" w:rsidR="00EE6F6A" w:rsidRPr="00771486" w:rsidRDefault="00EE6F6A" w:rsidP="00EE6F6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A1511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8E7F5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09893</w:t>
      </w:r>
    </w:p>
    <w:p w14:paraId="71D3889D" w14:textId="271DE323" w:rsidR="004E683B" w:rsidRDefault="00EE6F6A" w:rsidP="004E683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A1511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D0744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744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BAF5402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301BE4">
        <w:rPr>
          <w:rFonts w:ascii="Times New Roman" w:hAnsi="Times New Roman"/>
          <w:b/>
          <w:bCs/>
          <w:sz w:val="24"/>
          <w:lang w:val="en-US"/>
        </w:rPr>
        <w:t>8.</w:t>
      </w:r>
      <w:r w:rsidR="008B6ABE">
        <w:rPr>
          <w:rFonts w:ascii="Times New Roman" w:hAnsi="Times New Roman"/>
          <w:b/>
          <w:bCs/>
          <w:sz w:val="24"/>
          <w:lang w:val="en-US"/>
        </w:rPr>
        <w:t>3.1.1</w:t>
      </w:r>
    </w:p>
    <w:p w14:paraId="186753AF" w14:textId="7DEDFDC5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</w:r>
      <w:proofErr w:type="spellStart"/>
      <w:r w:rsidR="005B1B79" w:rsidRPr="00097AAD">
        <w:rPr>
          <w:rFonts w:ascii="Times New Roman" w:hAnsi="Times New Roman"/>
          <w:b/>
        </w:rPr>
        <w:t>Inter</w:t>
      </w:r>
      <w:r w:rsidR="005B1B79">
        <w:rPr>
          <w:rFonts w:ascii="Times New Roman" w:hAnsi="Times New Roman"/>
          <w:b/>
        </w:rPr>
        <w:t>D</w:t>
      </w:r>
      <w:r w:rsidR="005B1B79" w:rsidRPr="00097AAD">
        <w:rPr>
          <w:rFonts w:ascii="Times New Roman" w:hAnsi="Times New Roman"/>
          <w:b/>
        </w:rPr>
        <w:t>igital</w:t>
      </w:r>
      <w:proofErr w:type="spellEnd"/>
      <w:r w:rsidR="00DF1848">
        <w:rPr>
          <w:rFonts w:ascii="Times New Roman" w:hAnsi="Times New Roman"/>
          <w:b/>
        </w:rPr>
        <w:t>,</w:t>
      </w:r>
      <w:r w:rsidR="00E17A3B" w:rsidRPr="00097AAD">
        <w:rPr>
          <w:rFonts w:ascii="Times New Roman" w:hAnsi="Times New Roman"/>
          <w:b/>
        </w:rPr>
        <w:t xml:space="preserve"> </w:t>
      </w:r>
      <w:r w:rsidR="001E0E46" w:rsidRPr="00097AAD">
        <w:rPr>
          <w:rFonts w:ascii="Times New Roman" w:hAnsi="Times New Roman"/>
          <w:b/>
        </w:rPr>
        <w:t>Inc.</w:t>
      </w:r>
    </w:p>
    <w:p w14:paraId="4F02292E" w14:textId="097AD2CA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r w:rsidR="00966924" w:rsidRPr="00EF7E43">
        <w:rPr>
          <w:rFonts w:ascii="Times New Roman" w:hAnsi="Times New Roman"/>
          <w:b/>
        </w:rPr>
        <w:t>HARQ</w:t>
      </w:r>
      <w:r w:rsidR="00B84A2C">
        <w:rPr>
          <w:rFonts w:ascii="Times New Roman" w:hAnsi="Times New Roman"/>
          <w:b/>
        </w:rPr>
        <w:t xml:space="preserve"> </w:t>
      </w:r>
      <w:r w:rsidR="00515C99">
        <w:rPr>
          <w:rFonts w:ascii="Times New Roman" w:hAnsi="Times New Roman"/>
          <w:b/>
        </w:rPr>
        <w:t>enhancements</w:t>
      </w:r>
      <w:r w:rsidR="00787775">
        <w:rPr>
          <w:rFonts w:ascii="Times New Roman" w:hAnsi="Times New Roman"/>
          <w:b/>
        </w:rPr>
        <w:t xml:space="preserve"> for </w:t>
      </w:r>
      <w:proofErr w:type="spellStart"/>
      <w:r w:rsidR="00CA216D">
        <w:rPr>
          <w:rFonts w:ascii="Times New Roman" w:hAnsi="Times New Roman"/>
          <w:b/>
        </w:rPr>
        <w:t>IIoT</w:t>
      </w:r>
      <w:proofErr w:type="spellEnd"/>
      <w:r w:rsidR="00CA216D">
        <w:rPr>
          <w:rFonts w:ascii="Times New Roman" w:hAnsi="Times New Roman"/>
          <w:b/>
        </w:rPr>
        <w:t xml:space="preserve"> and </w:t>
      </w:r>
      <w:r w:rsidR="00787775">
        <w:rPr>
          <w:rFonts w:ascii="Times New Roman" w:hAnsi="Times New Roman"/>
          <w:b/>
        </w:rPr>
        <w:t>URLLC</w:t>
      </w:r>
    </w:p>
    <w:p w14:paraId="04B29ACC" w14:textId="2011C31F" w:rsidR="00900AC7" w:rsidRPr="00097AAD" w:rsidRDefault="00A51E32" w:rsidP="00E306D9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</w:t>
      </w:r>
      <w:r w:rsidR="00CD15BB" w:rsidRPr="00097AAD">
        <w:rPr>
          <w:rFonts w:ascii="Times New Roman" w:hAnsi="Times New Roman"/>
          <w:b/>
        </w:rPr>
        <w:t xml:space="preserve"> </w:t>
      </w:r>
      <w:r w:rsidR="00BB71B2">
        <w:rPr>
          <w:rFonts w:ascii="Times New Roman" w:hAnsi="Times New Roman"/>
          <w:b/>
        </w:rPr>
        <w:t>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1C1B2CF0" w14:textId="52A78E06" w:rsidR="00814C99" w:rsidRPr="00302674" w:rsidRDefault="00316578" w:rsidP="00F46A6D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the </w:t>
      </w:r>
      <w:r w:rsidR="00464063">
        <w:rPr>
          <w:rFonts w:ascii="Times New Roman" w:eastAsia="Times New Roman" w:hAnsi="Times New Roman" w:cs="Times New Roman"/>
        </w:rPr>
        <w:t>RAN1#106e meeting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lang w:val="en-GB"/>
        </w:rPr>
        <w:t xml:space="preserve">several </w:t>
      </w:r>
      <w:r>
        <w:rPr>
          <w:rFonts w:ascii="Times New Roman" w:eastAsia="Times New Roman" w:hAnsi="Times New Roman" w:cs="Times New Roman"/>
        </w:rPr>
        <w:t xml:space="preserve">agreements were made </w:t>
      </w:r>
      <w:r w:rsidR="00130DAF">
        <w:rPr>
          <w:rFonts w:ascii="Times New Roman" w:eastAsia="Times New Roman" w:hAnsi="Times New Roman" w:cs="Times New Roman"/>
        </w:rPr>
        <w:t xml:space="preserve">for </w:t>
      </w:r>
      <w:r w:rsidR="004322EC">
        <w:rPr>
          <w:rFonts w:ascii="Times New Roman" w:eastAsia="Times New Roman" w:hAnsi="Times New Roman" w:cs="Times New Roman"/>
        </w:rPr>
        <w:t xml:space="preserve">HARQ feedback enhancements </w:t>
      </w:r>
      <w:r w:rsidR="00072234">
        <w:rPr>
          <w:rFonts w:ascii="Times New Roman" w:eastAsia="Times New Roman" w:hAnsi="Times New Roman" w:cs="Times New Roman"/>
        </w:rPr>
        <w:fldChar w:fldCharType="begin"/>
      </w:r>
      <w:r w:rsidR="00072234">
        <w:rPr>
          <w:rFonts w:ascii="Times New Roman" w:eastAsia="Times New Roman" w:hAnsi="Times New Roman" w:cs="Times New Roman"/>
        </w:rPr>
        <w:instrText xml:space="preserve"> REF _Ref83899839 \r \h </w:instrText>
      </w:r>
      <w:r w:rsidR="00072234">
        <w:rPr>
          <w:rFonts w:ascii="Times New Roman" w:eastAsia="Times New Roman" w:hAnsi="Times New Roman" w:cs="Times New Roman"/>
        </w:rPr>
      </w:r>
      <w:r w:rsidR="00072234">
        <w:rPr>
          <w:rFonts w:ascii="Times New Roman" w:eastAsia="Times New Roman" w:hAnsi="Times New Roman" w:cs="Times New Roman"/>
        </w:rPr>
        <w:fldChar w:fldCharType="separate"/>
      </w:r>
      <w:r w:rsidR="00072234">
        <w:rPr>
          <w:rFonts w:ascii="Times New Roman" w:eastAsia="Times New Roman" w:hAnsi="Times New Roman" w:cs="Times New Roman"/>
        </w:rPr>
        <w:t>[2]</w:t>
      </w:r>
      <w:r w:rsidR="00072234">
        <w:rPr>
          <w:rFonts w:ascii="Times New Roman" w:eastAsia="Times New Roman" w:hAnsi="Times New Roman" w:cs="Times New Roman"/>
        </w:rPr>
        <w:fldChar w:fldCharType="end"/>
      </w:r>
      <w:r w:rsidR="00072234">
        <w:rPr>
          <w:rFonts w:ascii="Times New Roman" w:eastAsia="Times New Roman" w:hAnsi="Times New Roman" w:cs="Times New Roman"/>
        </w:rPr>
        <w:t xml:space="preserve">. </w:t>
      </w:r>
      <w:r w:rsidR="00A4081F" w:rsidRPr="00302674">
        <w:rPr>
          <w:rFonts w:ascii="Times New Roman" w:eastAsia="Times New Roman" w:hAnsi="Times New Roman" w:cs="Times New Roman"/>
        </w:rPr>
        <w:t>In this contribution</w:t>
      </w:r>
      <w:r w:rsidR="00245AD1" w:rsidRPr="00302674">
        <w:rPr>
          <w:rFonts w:ascii="Times New Roman" w:eastAsia="Times New Roman" w:hAnsi="Times New Roman" w:cs="Times New Roman"/>
        </w:rPr>
        <w:t>,</w:t>
      </w:r>
      <w:r w:rsidR="00F64D9C" w:rsidRPr="00302674">
        <w:rPr>
          <w:rFonts w:ascii="Times New Roman" w:eastAsia="Times New Roman" w:hAnsi="Times New Roman" w:cs="Times New Roman"/>
        </w:rPr>
        <w:t xml:space="preserve"> </w:t>
      </w:r>
      <w:r w:rsidR="00F64D9C" w:rsidRPr="009145BB">
        <w:rPr>
          <w:rFonts w:ascii="Times New Roman" w:eastAsia="Times New Roman" w:hAnsi="Times New Roman" w:cs="Times New Roman"/>
        </w:rPr>
        <w:t xml:space="preserve">we </w:t>
      </w:r>
      <w:r w:rsidR="00C63287" w:rsidRPr="009145BB">
        <w:rPr>
          <w:rFonts w:ascii="Times New Roman" w:eastAsia="Times New Roman" w:hAnsi="Times New Roman" w:cs="Times New Roman"/>
        </w:rPr>
        <w:t>discuss</w:t>
      </w:r>
      <w:r w:rsidR="00552B53" w:rsidRPr="009145BB">
        <w:rPr>
          <w:rFonts w:ascii="Times New Roman" w:eastAsia="Times New Roman" w:hAnsi="Times New Roman" w:cs="Times New Roman"/>
        </w:rPr>
        <w:t xml:space="preserve"> </w:t>
      </w:r>
      <w:r w:rsidR="00B552AA" w:rsidRPr="009145BB">
        <w:rPr>
          <w:rFonts w:ascii="Times New Roman" w:eastAsia="Times New Roman" w:hAnsi="Times New Roman" w:cs="Times New Roman"/>
        </w:rPr>
        <w:t xml:space="preserve">the </w:t>
      </w:r>
      <w:r w:rsidR="0082103D" w:rsidRPr="009145BB">
        <w:rPr>
          <w:rFonts w:ascii="Times New Roman" w:eastAsia="Times New Roman" w:hAnsi="Times New Roman" w:cs="Times New Roman"/>
        </w:rPr>
        <w:t>retransmission</w:t>
      </w:r>
      <w:r w:rsidR="00B552AA" w:rsidRPr="009145BB">
        <w:rPr>
          <w:rFonts w:ascii="Times New Roman" w:eastAsia="Times New Roman" w:hAnsi="Times New Roman" w:cs="Times New Roman"/>
        </w:rPr>
        <w:t xml:space="preserve"> </w:t>
      </w:r>
      <w:r w:rsidR="009145BB" w:rsidRPr="009145BB">
        <w:rPr>
          <w:rFonts w:ascii="Times New Roman" w:eastAsia="Times New Roman" w:hAnsi="Times New Roman" w:cs="Times New Roman"/>
        </w:rPr>
        <w:t xml:space="preserve">of cancelled </w:t>
      </w:r>
      <w:r w:rsidR="00245AD1" w:rsidRPr="009145BB">
        <w:rPr>
          <w:rFonts w:ascii="Times New Roman" w:eastAsia="Times New Roman" w:hAnsi="Times New Roman" w:cs="Times New Roman"/>
        </w:rPr>
        <w:t xml:space="preserve">HARQ </w:t>
      </w:r>
      <w:r w:rsidR="00B552AA" w:rsidRPr="009145BB">
        <w:rPr>
          <w:rFonts w:ascii="Times New Roman" w:eastAsia="Times New Roman" w:hAnsi="Times New Roman" w:cs="Times New Roman"/>
        </w:rPr>
        <w:t xml:space="preserve">as well as </w:t>
      </w:r>
      <w:r w:rsidR="00245AD1" w:rsidRPr="009145BB">
        <w:rPr>
          <w:rFonts w:ascii="Times New Roman" w:eastAsia="Times New Roman" w:hAnsi="Times New Roman" w:cs="Times New Roman"/>
        </w:rPr>
        <w:t>PUCCH carrier switching for HARQ-ACK</w:t>
      </w:r>
      <w:r w:rsidR="00975DE3" w:rsidRPr="009145BB">
        <w:rPr>
          <w:rFonts w:ascii="Times New Roman" w:eastAsia="Times New Roman" w:hAnsi="Times New Roman" w:cs="Times New Roman"/>
        </w:rPr>
        <w:t>.</w:t>
      </w:r>
      <w:r w:rsidR="00975DE3" w:rsidRPr="00302674">
        <w:rPr>
          <w:rFonts w:ascii="Times New Roman" w:eastAsia="Times New Roman" w:hAnsi="Times New Roman" w:cs="Times New Roman"/>
        </w:rPr>
        <w:t xml:space="preserve"> </w:t>
      </w:r>
      <w:r w:rsidR="00F64D9C" w:rsidRPr="00302674">
        <w:rPr>
          <w:rFonts w:ascii="Times New Roman" w:eastAsia="Times New Roman" w:hAnsi="Times New Roman" w:cs="Times New Roman"/>
        </w:rPr>
        <w:t xml:space="preserve"> </w:t>
      </w:r>
    </w:p>
    <w:p w14:paraId="5AD3618F" w14:textId="7F4B97F6" w:rsidR="009D1B99" w:rsidRDefault="00420670" w:rsidP="009D1B9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CC8AC06" w14:textId="318EA11C" w:rsidR="005E2040" w:rsidRDefault="00D24E07" w:rsidP="005E2040">
      <w:pPr>
        <w:pStyle w:val="Heading2"/>
      </w:pPr>
      <w:r>
        <w:t>Retransmission of cancelle</w:t>
      </w:r>
      <w:r w:rsidR="007D7DCE">
        <w:t>d</w:t>
      </w:r>
      <w:r w:rsidR="00894AA0">
        <w:t xml:space="preserve"> HARQ</w:t>
      </w:r>
      <w:r w:rsidR="005461D4">
        <w:t xml:space="preserve"> </w:t>
      </w:r>
    </w:p>
    <w:p w14:paraId="1FDA9870" w14:textId="7180581D" w:rsidR="00B6396D" w:rsidRPr="00B6396D" w:rsidRDefault="00B6396D" w:rsidP="00B6396D">
      <w:pPr>
        <w:rPr>
          <w:rFonts w:ascii="Times New Roman" w:hAnsi="Times New Roman" w:cs="Times New Roman"/>
          <w:u w:val="single"/>
          <w:lang w:val="en-GB" w:eastAsia="zh-CN"/>
        </w:rPr>
      </w:pPr>
      <w:r w:rsidRPr="00B6396D">
        <w:rPr>
          <w:rFonts w:ascii="Times New Roman" w:hAnsi="Times New Roman" w:cs="Times New Roman"/>
          <w:u w:val="single"/>
          <w:lang w:val="en-GB" w:eastAsia="zh-CN"/>
        </w:rPr>
        <w:t>Enhanced Type 3 HARQ-ACK codebook</w:t>
      </w:r>
      <w:r w:rsidR="00795389">
        <w:rPr>
          <w:rFonts w:ascii="Times New Roman" w:hAnsi="Times New Roman" w:cs="Times New Roman"/>
          <w:u w:val="single"/>
          <w:lang w:val="en-GB" w:eastAsia="zh-CN"/>
        </w:rPr>
        <w:t xml:space="preserve"> with smaller size</w:t>
      </w:r>
      <w:r w:rsidRPr="00B6396D">
        <w:rPr>
          <w:rFonts w:ascii="Times New Roman" w:hAnsi="Times New Roman" w:cs="Times New Roman"/>
          <w:u w:val="single"/>
          <w:lang w:val="en-GB" w:eastAsia="zh-CN"/>
        </w:rPr>
        <w:t>:</w:t>
      </w:r>
    </w:p>
    <w:p w14:paraId="4E513D59" w14:textId="3CBF20F4" w:rsidR="00A20261" w:rsidRDefault="00CE0E52" w:rsidP="00370701">
      <w:pPr>
        <w:spacing w:after="18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842BEE">
        <w:rPr>
          <w:rFonts w:ascii="Times New Roman" w:hAnsi="Times New Roman" w:cs="Times New Roman"/>
        </w:rPr>
        <w:t>support HARQ-ACK re-transmission,</w:t>
      </w:r>
      <w:r w:rsidR="00D96172">
        <w:rPr>
          <w:rFonts w:ascii="Times New Roman" w:hAnsi="Times New Roman" w:cs="Times New Roman"/>
        </w:rPr>
        <w:t xml:space="preserve"> at least one</w:t>
      </w:r>
      <w:r w:rsidR="00842BEE">
        <w:rPr>
          <w:rFonts w:ascii="Times New Roman" w:hAnsi="Times New Roman" w:cs="Times New Roman"/>
        </w:rPr>
        <w:t xml:space="preserve"> enhanced Type 3 HARQ-ACK codebook</w:t>
      </w:r>
      <w:r w:rsidR="00697A66">
        <w:rPr>
          <w:rFonts w:ascii="Times New Roman" w:hAnsi="Times New Roman" w:cs="Times New Roman"/>
        </w:rPr>
        <w:t xml:space="preserve"> with smaller size compared to Type 3 CB size was agreed to be supported. </w:t>
      </w:r>
      <w:r w:rsidR="00795389">
        <w:rPr>
          <w:rFonts w:ascii="Times New Roman" w:hAnsi="Times New Roman" w:cs="Times New Roman"/>
        </w:rPr>
        <w:t xml:space="preserve">The enhanced </w:t>
      </w:r>
      <w:r w:rsidR="009D2EAE">
        <w:rPr>
          <w:rFonts w:ascii="Times New Roman" w:hAnsi="Times New Roman" w:cs="Times New Roman"/>
        </w:rPr>
        <w:t>type 3 CB can contain</w:t>
      </w:r>
      <w:r w:rsidR="00A6433D">
        <w:rPr>
          <w:rFonts w:ascii="Times New Roman" w:hAnsi="Times New Roman" w:cs="Times New Roman"/>
        </w:rPr>
        <w:t xml:space="preserve"> either HARQ processes of a subset of con</w:t>
      </w:r>
      <w:r w:rsidR="00E22096">
        <w:rPr>
          <w:rFonts w:ascii="Times New Roman" w:hAnsi="Times New Roman" w:cs="Times New Roman"/>
        </w:rPr>
        <w:t xml:space="preserve">figured CCs </w:t>
      </w:r>
      <w:r w:rsidR="00F42B3D">
        <w:rPr>
          <w:rFonts w:ascii="Times New Roman" w:hAnsi="Times New Roman" w:cs="Times New Roman"/>
        </w:rPr>
        <w:t xml:space="preserve">or a subset of HARQ processes </w:t>
      </w:r>
      <w:r w:rsidR="001F6B96">
        <w:rPr>
          <w:rFonts w:ascii="Times New Roman" w:hAnsi="Times New Roman" w:cs="Times New Roman"/>
        </w:rPr>
        <w:t>of</w:t>
      </w:r>
      <w:r w:rsidR="00F42B3D">
        <w:rPr>
          <w:rFonts w:ascii="Times New Roman" w:hAnsi="Times New Roman" w:cs="Times New Roman"/>
        </w:rPr>
        <w:t xml:space="preserve"> CC.</w:t>
      </w:r>
      <w:r w:rsidR="007339A6">
        <w:rPr>
          <w:rFonts w:ascii="Times New Roman" w:hAnsi="Times New Roman" w:cs="Times New Roman"/>
        </w:rPr>
        <w:t xml:space="preserve"> </w:t>
      </w:r>
      <w:r w:rsidR="00AB3154">
        <w:rPr>
          <w:rFonts w:ascii="Times New Roman" w:hAnsi="Times New Roman" w:cs="Times New Roman"/>
        </w:rPr>
        <w:t xml:space="preserve">Using RRC configuration, the </w:t>
      </w:r>
      <w:proofErr w:type="spellStart"/>
      <w:r w:rsidR="00AB3154">
        <w:rPr>
          <w:rFonts w:ascii="Times New Roman" w:hAnsi="Times New Roman" w:cs="Times New Roman"/>
        </w:rPr>
        <w:t>gNB</w:t>
      </w:r>
      <w:proofErr w:type="spellEnd"/>
      <w:r w:rsidR="00AB3154">
        <w:rPr>
          <w:rFonts w:ascii="Times New Roman" w:hAnsi="Times New Roman" w:cs="Times New Roman"/>
        </w:rPr>
        <w:t xml:space="preserve"> can configure </w:t>
      </w:r>
      <w:r w:rsidR="001C6A9A">
        <w:rPr>
          <w:rFonts w:ascii="Times New Roman" w:hAnsi="Times New Roman" w:cs="Times New Roman"/>
        </w:rPr>
        <w:t xml:space="preserve">a subset of HARQ </w:t>
      </w:r>
      <w:r w:rsidR="00350D28">
        <w:rPr>
          <w:rFonts w:ascii="Times New Roman" w:hAnsi="Times New Roman" w:cs="Times New Roman"/>
        </w:rPr>
        <w:t>processes</w:t>
      </w:r>
      <w:r w:rsidR="00877ADF">
        <w:rPr>
          <w:rFonts w:ascii="Times New Roman" w:hAnsi="Times New Roman" w:cs="Times New Roman"/>
        </w:rPr>
        <w:t xml:space="preserve"> </w:t>
      </w:r>
      <w:r w:rsidR="00270E10">
        <w:rPr>
          <w:rFonts w:ascii="Times New Roman" w:hAnsi="Times New Roman" w:cs="Times New Roman"/>
        </w:rPr>
        <w:t>per</w:t>
      </w:r>
      <w:r w:rsidR="00AB3154">
        <w:rPr>
          <w:rFonts w:ascii="Times New Roman" w:hAnsi="Times New Roman" w:cs="Times New Roman"/>
        </w:rPr>
        <w:t xml:space="preserve"> </w:t>
      </w:r>
      <w:r w:rsidR="00515838">
        <w:rPr>
          <w:rFonts w:ascii="Times New Roman" w:hAnsi="Times New Roman" w:cs="Times New Roman"/>
        </w:rPr>
        <w:t>component carrier</w:t>
      </w:r>
      <w:r w:rsidR="00137890">
        <w:rPr>
          <w:rFonts w:ascii="Times New Roman" w:hAnsi="Times New Roman" w:cs="Times New Roman"/>
        </w:rPr>
        <w:t xml:space="preserve"> to be associated with an </w:t>
      </w:r>
      <w:r w:rsidR="00515838">
        <w:rPr>
          <w:rFonts w:ascii="Times New Roman" w:hAnsi="Times New Roman" w:cs="Times New Roman"/>
        </w:rPr>
        <w:t>enhanced</w:t>
      </w:r>
      <w:r w:rsidR="00137890">
        <w:rPr>
          <w:rFonts w:ascii="Times New Roman" w:hAnsi="Times New Roman" w:cs="Times New Roman"/>
        </w:rPr>
        <w:t xml:space="preserve"> Type 3 </w:t>
      </w:r>
      <w:r w:rsidR="00515838">
        <w:rPr>
          <w:rFonts w:ascii="Times New Roman" w:hAnsi="Times New Roman" w:cs="Times New Roman"/>
        </w:rPr>
        <w:t xml:space="preserve">HARQ </w:t>
      </w:r>
      <w:r w:rsidR="00137890">
        <w:rPr>
          <w:rFonts w:ascii="Times New Roman" w:hAnsi="Times New Roman" w:cs="Times New Roman"/>
        </w:rPr>
        <w:t xml:space="preserve">codebook. </w:t>
      </w:r>
      <w:r w:rsidR="00400040">
        <w:rPr>
          <w:rFonts w:ascii="Times New Roman" w:hAnsi="Times New Roman" w:cs="Times New Roman"/>
        </w:rPr>
        <w:t xml:space="preserve">The need of more than one </w:t>
      </w:r>
      <w:r w:rsidR="007F55EB">
        <w:rPr>
          <w:rFonts w:ascii="Times New Roman" w:hAnsi="Times New Roman" w:cs="Times New Roman"/>
        </w:rPr>
        <w:t xml:space="preserve">enhanced </w:t>
      </w:r>
      <w:r w:rsidR="00E45D74">
        <w:rPr>
          <w:rFonts w:ascii="Times New Roman" w:hAnsi="Times New Roman" w:cs="Times New Roman"/>
        </w:rPr>
        <w:t xml:space="preserve">HARQ </w:t>
      </w:r>
      <w:r w:rsidR="007F55EB">
        <w:rPr>
          <w:rFonts w:ascii="Times New Roman" w:hAnsi="Times New Roman" w:cs="Times New Roman"/>
        </w:rPr>
        <w:t xml:space="preserve">CB </w:t>
      </w:r>
      <w:r w:rsidR="001D1280">
        <w:rPr>
          <w:rFonts w:ascii="Times New Roman" w:hAnsi="Times New Roman" w:cs="Times New Roman"/>
        </w:rPr>
        <w:t>with smaller size was debated during the last RAN1 meeting and different</w:t>
      </w:r>
      <w:r w:rsidR="00E45D74">
        <w:rPr>
          <w:rFonts w:ascii="Times New Roman" w:hAnsi="Times New Roman" w:cs="Times New Roman"/>
        </w:rPr>
        <w:t xml:space="preserve"> views were expressed</w:t>
      </w:r>
      <w:r w:rsidR="00515838">
        <w:rPr>
          <w:rFonts w:ascii="Times New Roman" w:hAnsi="Times New Roman" w:cs="Times New Roman"/>
        </w:rPr>
        <w:t xml:space="preserve"> </w:t>
      </w:r>
      <w:r w:rsidR="00954DC0">
        <w:rPr>
          <w:rFonts w:ascii="Times New Roman" w:hAnsi="Times New Roman" w:cs="Times New Roman"/>
        </w:rPr>
        <w:fldChar w:fldCharType="begin"/>
      </w:r>
      <w:r w:rsidR="00954DC0">
        <w:rPr>
          <w:rFonts w:ascii="Times New Roman" w:hAnsi="Times New Roman" w:cs="Times New Roman"/>
        </w:rPr>
        <w:instrText xml:space="preserve"> REF _Ref83903761 \r \h </w:instrText>
      </w:r>
      <w:r w:rsidR="00954DC0">
        <w:rPr>
          <w:rFonts w:ascii="Times New Roman" w:hAnsi="Times New Roman" w:cs="Times New Roman"/>
        </w:rPr>
      </w:r>
      <w:r w:rsidR="00954DC0">
        <w:rPr>
          <w:rFonts w:ascii="Times New Roman" w:hAnsi="Times New Roman" w:cs="Times New Roman"/>
        </w:rPr>
        <w:fldChar w:fldCharType="separate"/>
      </w:r>
      <w:r w:rsidR="00954DC0">
        <w:rPr>
          <w:rFonts w:ascii="Times New Roman" w:hAnsi="Times New Roman" w:cs="Times New Roman"/>
        </w:rPr>
        <w:t>[1]</w:t>
      </w:r>
      <w:r w:rsidR="00954DC0">
        <w:rPr>
          <w:rFonts w:ascii="Times New Roman" w:hAnsi="Times New Roman" w:cs="Times New Roman"/>
        </w:rPr>
        <w:fldChar w:fldCharType="end"/>
      </w:r>
      <w:r w:rsidR="00E45D74">
        <w:rPr>
          <w:rFonts w:ascii="Times New Roman" w:hAnsi="Times New Roman" w:cs="Times New Roman"/>
        </w:rPr>
        <w:t xml:space="preserve">. </w:t>
      </w:r>
      <w:r w:rsidR="002E00A9">
        <w:rPr>
          <w:rFonts w:ascii="Times New Roman" w:hAnsi="Times New Roman" w:cs="Times New Roman"/>
        </w:rPr>
        <w:t xml:space="preserve">We think that </w:t>
      </w:r>
      <w:r w:rsidR="006140B8">
        <w:rPr>
          <w:rFonts w:ascii="Times New Roman" w:hAnsi="Times New Roman" w:cs="Times New Roman"/>
        </w:rPr>
        <w:t xml:space="preserve">more than one enhanced HARQ CB with </w:t>
      </w:r>
      <w:r w:rsidR="001C76AF">
        <w:rPr>
          <w:rFonts w:ascii="Times New Roman" w:hAnsi="Times New Roman" w:cs="Times New Roman"/>
        </w:rPr>
        <w:t>smaller</w:t>
      </w:r>
      <w:r w:rsidR="006140B8">
        <w:rPr>
          <w:rFonts w:ascii="Times New Roman" w:hAnsi="Times New Roman" w:cs="Times New Roman"/>
        </w:rPr>
        <w:t xml:space="preserve"> size</w:t>
      </w:r>
      <w:r w:rsidR="001C76AF">
        <w:rPr>
          <w:rFonts w:ascii="Times New Roman" w:hAnsi="Times New Roman" w:cs="Times New Roman"/>
        </w:rPr>
        <w:t xml:space="preserve"> are needed.</w:t>
      </w:r>
      <w:r w:rsidR="006140B8">
        <w:rPr>
          <w:rFonts w:ascii="Times New Roman" w:hAnsi="Times New Roman" w:cs="Times New Roman"/>
        </w:rPr>
        <w:t xml:space="preserve"> </w:t>
      </w:r>
      <w:r w:rsidR="00571AB1">
        <w:rPr>
          <w:rFonts w:ascii="Times New Roman" w:hAnsi="Times New Roman" w:cs="Times New Roman"/>
        </w:rPr>
        <w:t xml:space="preserve">The </w:t>
      </w:r>
      <w:r w:rsidR="000B2374">
        <w:rPr>
          <w:rFonts w:ascii="Times New Roman" w:hAnsi="Times New Roman" w:cs="Times New Roman"/>
        </w:rPr>
        <w:t xml:space="preserve">main motivation of supporting enhanced Type 3 HARQ CB was to </w:t>
      </w:r>
      <w:r w:rsidR="00564DBC">
        <w:rPr>
          <w:rFonts w:ascii="Times New Roman" w:hAnsi="Times New Roman" w:cs="Times New Roman"/>
        </w:rPr>
        <w:t xml:space="preserve">enable </w:t>
      </w:r>
      <w:r w:rsidR="00954DC0">
        <w:rPr>
          <w:rFonts w:ascii="Times New Roman" w:hAnsi="Times New Roman" w:cs="Times New Roman"/>
        </w:rPr>
        <w:t xml:space="preserve">the </w:t>
      </w:r>
      <w:r w:rsidR="00564DBC">
        <w:rPr>
          <w:rFonts w:ascii="Times New Roman" w:hAnsi="Times New Roman" w:cs="Times New Roman"/>
        </w:rPr>
        <w:t>retransmission of a cancelled HARQ feedback</w:t>
      </w:r>
      <w:r w:rsidR="008B4747">
        <w:rPr>
          <w:rFonts w:ascii="Times New Roman" w:hAnsi="Times New Roman" w:cs="Times New Roman"/>
        </w:rPr>
        <w:t xml:space="preserve"> while avoiding </w:t>
      </w:r>
      <w:r w:rsidR="007D65A2">
        <w:rPr>
          <w:rFonts w:ascii="Times New Roman" w:hAnsi="Times New Roman" w:cs="Times New Roman"/>
        </w:rPr>
        <w:t>having</w:t>
      </w:r>
      <w:r w:rsidR="0006124F">
        <w:rPr>
          <w:rFonts w:ascii="Times New Roman" w:hAnsi="Times New Roman" w:cs="Times New Roman"/>
        </w:rPr>
        <w:t xml:space="preserve"> the UE </w:t>
      </w:r>
      <w:r w:rsidR="007D65A2">
        <w:rPr>
          <w:rFonts w:ascii="Times New Roman" w:hAnsi="Times New Roman" w:cs="Times New Roman"/>
        </w:rPr>
        <w:t>to transmit</w:t>
      </w:r>
      <w:r w:rsidR="008B4747">
        <w:rPr>
          <w:rFonts w:ascii="Times New Roman" w:hAnsi="Times New Roman" w:cs="Times New Roman"/>
        </w:rPr>
        <w:t xml:space="preserve"> the HARQ</w:t>
      </w:r>
      <w:r w:rsidR="0006124F">
        <w:rPr>
          <w:rFonts w:ascii="Times New Roman" w:hAnsi="Times New Roman" w:cs="Times New Roman"/>
        </w:rPr>
        <w:t>-ACK</w:t>
      </w:r>
      <w:r w:rsidR="008B4747">
        <w:rPr>
          <w:rFonts w:ascii="Times New Roman" w:hAnsi="Times New Roman" w:cs="Times New Roman"/>
        </w:rPr>
        <w:t xml:space="preserve"> feedback of all HARQ processes </w:t>
      </w:r>
      <w:r w:rsidR="004F78A1">
        <w:rPr>
          <w:rFonts w:ascii="Times New Roman" w:hAnsi="Times New Roman" w:cs="Times New Roman"/>
        </w:rPr>
        <w:t xml:space="preserve">of a CC </w:t>
      </w:r>
      <w:r w:rsidR="008B4747">
        <w:rPr>
          <w:rFonts w:ascii="Times New Roman" w:hAnsi="Times New Roman" w:cs="Times New Roman"/>
        </w:rPr>
        <w:t xml:space="preserve">(as </w:t>
      </w:r>
      <w:r w:rsidR="00A15078">
        <w:rPr>
          <w:rFonts w:ascii="Times New Roman" w:hAnsi="Times New Roman" w:cs="Times New Roman"/>
        </w:rPr>
        <w:t>in Rel-16 Type 3 HARQ CB</w:t>
      </w:r>
      <w:r w:rsidR="008B4747">
        <w:rPr>
          <w:rFonts w:ascii="Times New Roman" w:hAnsi="Times New Roman" w:cs="Times New Roman"/>
        </w:rPr>
        <w:t>)</w:t>
      </w:r>
      <w:r w:rsidR="00564DBC">
        <w:rPr>
          <w:rFonts w:ascii="Times New Roman" w:hAnsi="Times New Roman" w:cs="Times New Roman"/>
        </w:rPr>
        <w:t xml:space="preserve">. The Cancelled HARQ </w:t>
      </w:r>
      <w:r w:rsidR="007B644B">
        <w:rPr>
          <w:rFonts w:ascii="Times New Roman" w:hAnsi="Times New Roman" w:cs="Times New Roman"/>
        </w:rPr>
        <w:t>feedback can contain any HARQ process depending on the scheduler decision.</w:t>
      </w:r>
      <w:r w:rsidR="00564DBC">
        <w:rPr>
          <w:rFonts w:ascii="Times New Roman" w:hAnsi="Times New Roman" w:cs="Times New Roman"/>
        </w:rPr>
        <w:t xml:space="preserve"> </w:t>
      </w:r>
      <w:r w:rsidR="006567D8">
        <w:rPr>
          <w:rFonts w:ascii="Times New Roman" w:hAnsi="Times New Roman" w:cs="Times New Roman"/>
        </w:rPr>
        <w:t>But since t</w:t>
      </w:r>
      <w:r w:rsidR="00FF3DED" w:rsidRPr="000446B8">
        <w:rPr>
          <w:rFonts w:ascii="Times New Roman" w:hAnsi="Times New Roman" w:cs="Times New Roman"/>
        </w:rPr>
        <w:t xml:space="preserve">he mapping between a </w:t>
      </w:r>
      <w:r w:rsidR="00037B74">
        <w:rPr>
          <w:rFonts w:ascii="Times New Roman" w:hAnsi="Times New Roman" w:cs="Times New Roman"/>
        </w:rPr>
        <w:t xml:space="preserve">subset of </w:t>
      </w:r>
      <w:r w:rsidR="00FF3DED" w:rsidRPr="000446B8">
        <w:rPr>
          <w:rFonts w:ascii="Times New Roman" w:hAnsi="Times New Roman" w:cs="Times New Roman"/>
        </w:rPr>
        <w:t>HARQ process</w:t>
      </w:r>
      <w:r w:rsidR="00037B74">
        <w:rPr>
          <w:rFonts w:ascii="Times New Roman" w:hAnsi="Times New Roman" w:cs="Times New Roman"/>
        </w:rPr>
        <w:t>es</w:t>
      </w:r>
      <w:r w:rsidR="00FF3DED" w:rsidRPr="000446B8">
        <w:rPr>
          <w:rFonts w:ascii="Times New Roman" w:hAnsi="Times New Roman" w:cs="Times New Roman"/>
        </w:rPr>
        <w:t xml:space="preserve"> and </w:t>
      </w:r>
      <w:r w:rsidR="00C51B5B" w:rsidRPr="000446B8">
        <w:rPr>
          <w:rFonts w:ascii="Times New Roman" w:hAnsi="Times New Roman" w:cs="Times New Roman"/>
        </w:rPr>
        <w:t xml:space="preserve">the enhanced </w:t>
      </w:r>
      <w:r w:rsidR="000446B8">
        <w:rPr>
          <w:rFonts w:ascii="Times New Roman" w:hAnsi="Times New Roman" w:cs="Times New Roman"/>
        </w:rPr>
        <w:t xml:space="preserve">Type </w:t>
      </w:r>
      <w:r w:rsidR="00803FEE">
        <w:rPr>
          <w:rFonts w:ascii="Times New Roman" w:hAnsi="Times New Roman" w:cs="Times New Roman"/>
        </w:rPr>
        <w:t xml:space="preserve">3 </w:t>
      </w:r>
      <w:r w:rsidR="00C51B5B" w:rsidRPr="000446B8">
        <w:rPr>
          <w:rFonts w:ascii="Times New Roman" w:hAnsi="Times New Roman" w:cs="Times New Roman"/>
        </w:rPr>
        <w:t xml:space="preserve">HARQ CB is </w:t>
      </w:r>
      <w:r w:rsidR="00D07A5B" w:rsidRPr="000446B8">
        <w:rPr>
          <w:rFonts w:ascii="Times New Roman" w:hAnsi="Times New Roman" w:cs="Times New Roman"/>
        </w:rPr>
        <w:t>semi-statically configured</w:t>
      </w:r>
      <w:r w:rsidR="003E56AB">
        <w:rPr>
          <w:rFonts w:ascii="Times New Roman" w:hAnsi="Times New Roman" w:cs="Times New Roman"/>
        </w:rPr>
        <w:t>,</w:t>
      </w:r>
      <w:r w:rsidR="001719AE">
        <w:rPr>
          <w:rFonts w:ascii="Times New Roman" w:hAnsi="Times New Roman" w:cs="Times New Roman"/>
        </w:rPr>
        <w:t xml:space="preserve"> </w:t>
      </w:r>
      <w:r w:rsidR="00037B74">
        <w:rPr>
          <w:rFonts w:ascii="Times New Roman" w:hAnsi="Times New Roman" w:cs="Times New Roman"/>
        </w:rPr>
        <w:t xml:space="preserve">not all HARQ processes of </w:t>
      </w:r>
      <w:r w:rsidR="00777C6A">
        <w:rPr>
          <w:rFonts w:ascii="Times New Roman" w:hAnsi="Times New Roman" w:cs="Times New Roman"/>
        </w:rPr>
        <w:t xml:space="preserve">a </w:t>
      </w:r>
      <w:r w:rsidR="00037B74">
        <w:rPr>
          <w:rFonts w:ascii="Times New Roman" w:hAnsi="Times New Roman" w:cs="Times New Roman"/>
        </w:rPr>
        <w:t xml:space="preserve">cancelled </w:t>
      </w:r>
      <w:r w:rsidR="00E75BE7">
        <w:rPr>
          <w:rFonts w:ascii="Times New Roman" w:hAnsi="Times New Roman" w:cs="Times New Roman"/>
        </w:rPr>
        <w:t xml:space="preserve">HARQ feedback </w:t>
      </w:r>
      <w:r w:rsidR="0067580A">
        <w:rPr>
          <w:rFonts w:ascii="Times New Roman" w:hAnsi="Times New Roman" w:cs="Times New Roman"/>
        </w:rPr>
        <w:t>can</w:t>
      </w:r>
      <w:r w:rsidR="00E75BE7">
        <w:rPr>
          <w:rFonts w:ascii="Times New Roman" w:hAnsi="Times New Roman" w:cs="Times New Roman"/>
        </w:rPr>
        <w:t xml:space="preserve"> be </w:t>
      </w:r>
      <w:r w:rsidR="00E94937">
        <w:rPr>
          <w:rFonts w:ascii="Times New Roman" w:hAnsi="Times New Roman" w:cs="Times New Roman"/>
        </w:rPr>
        <w:t xml:space="preserve">part of the enhanced </w:t>
      </w:r>
      <w:r w:rsidR="0067580A">
        <w:rPr>
          <w:rFonts w:ascii="Times New Roman" w:hAnsi="Times New Roman" w:cs="Times New Roman"/>
        </w:rPr>
        <w:t>Type 3 HARQ CB.</w:t>
      </w:r>
      <w:r w:rsidR="00E62E5E">
        <w:rPr>
          <w:rFonts w:ascii="Times New Roman" w:hAnsi="Times New Roman" w:cs="Times New Roman"/>
        </w:rPr>
        <w:t xml:space="preserve"> </w:t>
      </w:r>
      <w:r w:rsidR="00305B00">
        <w:rPr>
          <w:rFonts w:ascii="Times New Roman" w:hAnsi="Times New Roman" w:cs="Times New Roman"/>
        </w:rPr>
        <w:t xml:space="preserve">It is therefore suggested </w:t>
      </w:r>
      <w:r w:rsidR="00856B40">
        <w:rPr>
          <w:rFonts w:ascii="Times New Roman" w:hAnsi="Times New Roman" w:cs="Times New Roman"/>
        </w:rPr>
        <w:t xml:space="preserve">to have multiple enhanced Type 3 HARQ CB with small size and </w:t>
      </w:r>
      <w:r w:rsidR="00E914B5">
        <w:rPr>
          <w:rFonts w:ascii="Times New Roman" w:hAnsi="Times New Roman" w:cs="Times New Roman"/>
        </w:rPr>
        <w:t xml:space="preserve">possibly </w:t>
      </w:r>
      <w:r w:rsidR="00A957A1">
        <w:rPr>
          <w:rFonts w:ascii="Times New Roman" w:hAnsi="Times New Roman" w:cs="Times New Roman"/>
        </w:rPr>
        <w:t xml:space="preserve">associated </w:t>
      </w:r>
      <w:r w:rsidR="00E914B5">
        <w:rPr>
          <w:rFonts w:ascii="Times New Roman" w:hAnsi="Times New Roman" w:cs="Times New Roman"/>
        </w:rPr>
        <w:t xml:space="preserve">with different subset of HARQ processes. The </w:t>
      </w:r>
      <w:proofErr w:type="spellStart"/>
      <w:r w:rsidR="00E914B5">
        <w:rPr>
          <w:rFonts w:ascii="Times New Roman" w:hAnsi="Times New Roman" w:cs="Times New Roman"/>
        </w:rPr>
        <w:t>gNB</w:t>
      </w:r>
      <w:proofErr w:type="spellEnd"/>
      <w:r w:rsidR="00E914B5">
        <w:rPr>
          <w:rFonts w:ascii="Times New Roman" w:hAnsi="Times New Roman" w:cs="Times New Roman"/>
        </w:rPr>
        <w:t xml:space="preserve"> can then request </w:t>
      </w:r>
      <w:r w:rsidR="00F561CA">
        <w:rPr>
          <w:rFonts w:ascii="Times New Roman" w:hAnsi="Times New Roman" w:cs="Times New Roman"/>
        </w:rPr>
        <w:t>one of the enhanced Type</w:t>
      </w:r>
      <w:r w:rsidR="00FD6CC6">
        <w:rPr>
          <w:rFonts w:ascii="Times New Roman" w:hAnsi="Times New Roman" w:cs="Times New Roman"/>
        </w:rPr>
        <w:t xml:space="preserve"> 3 HARQ CB based on the</w:t>
      </w:r>
      <w:r w:rsidR="00FC7537">
        <w:rPr>
          <w:rFonts w:ascii="Times New Roman" w:hAnsi="Times New Roman" w:cs="Times New Roman"/>
        </w:rPr>
        <w:t xml:space="preserve"> HARQ processes of the</w:t>
      </w:r>
      <w:r w:rsidR="00FD6CC6">
        <w:rPr>
          <w:rFonts w:ascii="Times New Roman" w:hAnsi="Times New Roman" w:cs="Times New Roman"/>
        </w:rPr>
        <w:t xml:space="preserve"> cancelled HARQ </w:t>
      </w:r>
      <w:r w:rsidR="00FC7537">
        <w:rPr>
          <w:rFonts w:ascii="Times New Roman" w:hAnsi="Times New Roman" w:cs="Times New Roman"/>
        </w:rPr>
        <w:t>feedback.</w:t>
      </w:r>
    </w:p>
    <w:p w14:paraId="3FFF103A" w14:textId="77777777" w:rsidR="00454E8F" w:rsidRPr="00370701" w:rsidRDefault="00454E8F" w:rsidP="00370701">
      <w:pPr>
        <w:spacing w:after="180"/>
        <w:contextualSpacing/>
        <w:rPr>
          <w:rFonts w:ascii="Times New Roman" w:hAnsi="Times New Roman" w:cs="Times New Roman"/>
        </w:rPr>
      </w:pPr>
    </w:p>
    <w:p w14:paraId="32DC96D2" w14:textId="3BF3436F" w:rsidR="00CA7F2D" w:rsidRPr="00440EDB" w:rsidRDefault="00CA7F2D" w:rsidP="007E551B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 w:cs="Times New Roman"/>
          <w:i/>
          <w:iCs/>
          <w:lang w:val="en-GB" w:eastAsia="zh-CN"/>
        </w:rPr>
        <w:t>The UE can be</w:t>
      </w:r>
      <w:r w:rsidR="00483A6B">
        <w:rPr>
          <w:rFonts w:ascii="Times New Roman" w:hAnsi="Times New Roman" w:cs="Times New Roman"/>
          <w:i/>
          <w:iCs/>
          <w:lang w:val="en-GB" w:eastAsia="zh-CN"/>
        </w:rPr>
        <w:t xml:space="preserve"> configured with more</w:t>
      </w:r>
      <w:r>
        <w:rPr>
          <w:rFonts w:ascii="Times New Roman" w:hAnsi="Times New Roman" w:cs="Times New Roman"/>
          <w:i/>
          <w:iCs/>
          <w:lang w:val="en-GB" w:eastAsia="zh-CN"/>
        </w:rPr>
        <w:t xml:space="preserve"> than one enhanced Type 3 </w:t>
      </w:r>
      <w:r w:rsidR="00FB73E1">
        <w:rPr>
          <w:rFonts w:ascii="Times New Roman" w:hAnsi="Times New Roman" w:cs="Times New Roman"/>
          <w:i/>
          <w:iCs/>
          <w:lang w:val="en-GB" w:eastAsia="zh-CN"/>
        </w:rPr>
        <w:t xml:space="preserve">HARQ </w:t>
      </w:r>
      <w:r>
        <w:rPr>
          <w:rFonts w:ascii="Times New Roman" w:hAnsi="Times New Roman" w:cs="Times New Roman"/>
          <w:i/>
          <w:iCs/>
          <w:lang w:val="en-GB" w:eastAsia="zh-CN"/>
        </w:rPr>
        <w:t>CB</w:t>
      </w:r>
      <w:r w:rsidR="00483A6B">
        <w:rPr>
          <w:rFonts w:ascii="Times New Roman" w:hAnsi="Times New Roman" w:cs="Times New Roman"/>
          <w:i/>
          <w:iCs/>
          <w:lang w:val="en-GB" w:eastAsia="zh-CN"/>
        </w:rPr>
        <w:t xml:space="preserve">. </w:t>
      </w:r>
    </w:p>
    <w:p w14:paraId="1E636209" w14:textId="371E55E4" w:rsidR="00D35275" w:rsidRDefault="00D35275" w:rsidP="000965B9">
      <w:pPr>
        <w:spacing w:after="180"/>
        <w:contextualSpacing/>
        <w:rPr>
          <w:rFonts w:ascii="Times New Roman" w:hAnsi="Times New Roman" w:cs="Times New Roman"/>
        </w:rPr>
      </w:pPr>
    </w:p>
    <w:p w14:paraId="6889B696" w14:textId="013C37C1" w:rsidR="00304BB0" w:rsidRDefault="009056D0" w:rsidP="000965B9">
      <w:pPr>
        <w:spacing w:after="18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the </w:t>
      </w:r>
      <w:r w:rsidR="00336A7E">
        <w:rPr>
          <w:rFonts w:ascii="Times New Roman" w:hAnsi="Times New Roman" w:cs="Times New Roman"/>
        </w:rPr>
        <w:t>triggering</w:t>
      </w:r>
      <w:r w:rsidR="00EA4333">
        <w:rPr>
          <w:rFonts w:ascii="Times New Roman" w:hAnsi="Times New Roman" w:cs="Times New Roman"/>
        </w:rPr>
        <w:t xml:space="preserve"> of the enhanced Type 3</w:t>
      </w:r>
      <w:r w:rsidR="002A5C1A">
        <w:rPr>
          <w:rFonts w:ascii="Times New Roman" w:hAnsi="Times New Roman" w:cs="Times New Roman"/>
        </w:rPr>
        <w:t xml:space="preserve"> HARQ</w:t>
      </w:r>
      <w:r w:rsidR="00EA4333">
        <w:rPr>
          <w:rFonts w:ascii="Times New Roman" w:hAnsi="Times New Roman" w:cs="Times New Roman"/>
        </w:rPr>
        <w:t xml:space="preserve"> CB</w:t>
      </w:r>
      <w:r w:rsidR="00163A62">
        <w:rPr>
          <w:rFonts w:ascii="Times New Roman" w:hAnsi="Times New Roman" w:cs="Times New Roman"/>
        </w:rPr>
        <w:t xml:space="preserve"> </w:t>
      </w:r>
      <w:r w:rsidR="00127511">
        <w:rPr>
          <w:rFonts w:ascii="Times New Roman" w:hAnsi="Times New Roman" w:cs="Times New Roman"/>
        </w:rPr>
        <w:t>when</w:t>
      </w:r>
      <w:r w:rsidR="00163A62">
        <w:rPr>
          <w:rFonts w:ascii="Times New Roman" w:hAnsi="Times New Roman" w:cs="Times New Roman"/>
        </w:rPr>
        <w:t xml:space="preserve"> </w:t>
      </w:r>
      <w:r w:rsidR="00DB1C82">
        <w:rPr>
          <w:rFonts w:ascii="Times New Roman" w:hAnsi="Times New Roman" w:cs="Times New Roman"/>
        </w:rPr>
        <w:t>more than one en</w:t>
      </w:r>
      <w:r w:rsidR="002270A1">
        <w:rPr>
          <w:rFonts w:ascii="Times New Roman" w:hAnsi="Times New Roman" w:cs="Times New Roman"/>
        </w:rPr>
        <w:t>hanced Type 3 CB</w:t>
      </w:r>
      <w:r w:rsidR="00127511">
        <w:rPr>
          <w:rFonts w:ascii="Times New Roman" w:hAnsi="Times New Roman" w:cs="Times New Roman"/>
        </w:rPr>
        <w:t xml:space="preserve"> is configured</w:t>
      </w:r>
      <w:r w:rsidR="002270A1">
        <w:rPr>
          <w:rFonts w:ascii="Times New Roman" w:hAnsi="Times New Roman" w:cs="Times New Roman"/>
        </w:rPr>
        <w:t xml:space="preserve">, </w:t>
      </w:r>
      <w:r w:rsidR="00D23490">
        <w:rPr>
          <w:rFonts w:ascii="Times New Roman" w:hAnsi="Times New Roman" w:cs="Times New Roman"/>
        </w:rPr>
        <w:t xml:space="preserve">two options were discussed in the last meeting and captured in </w:t>
      </w:r>
      <w:r w:rsidR="007977DD">
        <w:rPr>
          <w:rFonts w:ascii="Times New Roman" w:hAnsi="Times New Roman" w:cs="Times New Roman"/>
        </w:rPr>
        <w:fldChar w:fldCharType="begin"/>
      </w:r>
      <w:r w:rsidR="007977DD">
        <w:rPr>
          <w:rFonts w:ascii="Times New Roman" w:hAnsi="Times New Roman" w:cs="Times New Roman"/>
        </w:rPr>
        <w:instrText xml:space="preserve"> REF _Ref83894842 \r \h </w:instrText>
      </w:r>
      <w:r w:rsidR="007977DD">
        <w:rPr>
          <w:rFonts w:ascii="Times New Roman" w:hAnsi="Times New Roman" w:cs="Times New Roman"/>
        </w:rPr>
      </w:r>
      <w:r w:rsidR="007977DD">
        <w:rPr>
          <w:rFonts w:ascii="Times New Roman" w:hAnsi="Times New Roman" w:cs="Times New Roman"/>
        </w:rPr>
        <w:fldChar w:fldCharType="separate"/>
      </w:r>
      <w:r w:rsidR="007977DD">
        <w:rPr>
          <w:rFonts w:ascii="Times New Roman" w:hAnsi="Times New Roman" w:cs="Times New Roman"/>
        </w:rPr>
        <w:t>[1]</w:t>
      </w:r>
      <w:r w:rsidR="007977DD">
        <w:rPr>
          <w:rFonts w:ascii="Times New Roman" w:hAnsi="Times New Roman" w:cs="Times New Roman"/>
        </w:rPr>
        <w:fldChar w:fldCharType="end"/>
      </w:r>
      <w:r w:rsidR="007977DD">
        <w:rPr>
          <w:rFonts w:ascii="Times New Roman" w:hAnsi="Times New Roman" w:cs="Times New Roman"/>
        </w:rPr>
        <w:t xml:space="preserve">. First option </w:t>
      </w:r>
      <w:r w:rsidR="003614A3">
        <w:rPr>
          <w:rFonts w:ascii="Times New Roman" w:hAnsi="Times New Roman" w:cs="Times New Roman"/>
        </w:rPr>
        <w:t>requires DCI size increas</w:t>
      </w:r>
      <w:r w:rsidR="00890C0F">
        <w:rPr>
          <w:rFonts w:ascii="Times New Roman" w:hAnsi="Times New Roman" w:cs="Times New Roman"/>
        </w:rPr>
        <w:t>e</w:t>
      </w:r>
      <w:r w:rsidR="003614A3">
        <w:rPr>
          <w:rFonts w:ascii="Times New Roman" w:hAnsi="Times New Roman" w:cs="Times New Roman"/>
        </w:rPr>
        <w:t xml:space="preserve"> by </w:t>
      </w:r>
      <w:r w:rsidR="007977DD">
        <w:rPr>
          <w:rFonts w:ascii="Times New Roman" w:hAnsi="Times New Roman" w:cs="Times New Roman"/>
        </w:rPr>
        <w:t>includ</w:t>
      </w:r>
      <w:r w:rsidR="003614A3">
        <w:rPr>
          <w:rFonts w:ascii="Times New Roman" w:hAnsi="Times New Roman" w:cs="Times New Roman"/>
        </w:rPr>
        <w:t>ing</w:t>
      </w:r>
      <w:r w:rsidR="007977DD">
        <w:rPr>
          <w:rFonts w:ascii="Times New Roman" w:hAnsi="Times New Roman" w:cs="Times New Roman"/>
        </w:rPr>
        <w:t xml:space="preserve"> N-bits </w:t>
      </w:r>
      <w:r w:rsidR="00CB6E0F">
        <w:rPr>
          <w:rFonts w:ascii="Times New Roman" w:hAnsi="Times New Roman" w:cs="Times New Roman"/>
        </w:rPr>
        <w:t>in th</w:t>
      </w:r>
      <w:r w:rsidR="00CB1FD1">
        <w:rPr>
          <w:rFonts w:ascii="Times New Roman" w:hAnsi="Times New Roman" w:cs="Times New Roman"/>
        </w:rPr>
        <w:t xml:space="preserve">e triggering </w:t>
      </w:r>
      <w:r w:rsidR="00FA1813">
        <w:rPr>
          <w:rFonts w:ascii="Times New Roman" w:hAnsi="Times New Roman" w:cs="Times New Roman"/>
        </w:rPr>
        <w:t>DCI</w:t>
      </w:r>
      <w:r w:rsidR="00890C0F">
        <w:rPr>
          <w:rFonts w:ascii="Times New Roman" w:hAnsi="Times New Roman" w:cs="Times New Roman"/>
        </w:rPr>
        <w:t>,</w:t>
      </w:r>
      <w:r w:rsidR="00FA1813">
        <w:rPr>
          <w:rFonts w:ascii="Times New Roman" w:hAnsi="Times New Roman" w:cs="Times New Roman"/>
        </w:rPr>
        <w:t xml:space="preserve"> </w:t>
      </w:r>
      <w:r w:rsidR="00C87A5E">
        <w:rPr>
          <w:rFonts w:ascii="Times New Roman" w:hAnsi="Times New Roman" w:cs="Times New Roman"/>
        </w:rPr>
        <w:t>where</w:t>
      </w:r>
      <w:r w:rsidR="005301F2" w:rsidRPr="005301F2">
        <w:rPr>
          <w:b/>
          <w:bCs/>
        </w:rPr>
        <w:t xml:space="preserve"> </w:t>
      </w:r>
      <w:r w:rsidR="005301F2" w:rsidRPr="005301F2">
        <w:rPr>
          <w:rFonts w:ascii="Times New Roman" w:hAnsi="Times New Roman" w:cs="Times New Roman"/>
        </w:rPr>
        <w:t>N=</w:t>
      </w:r>
      <w:r w:rsidR="005301F2" w:rsidRPr="005301F2">
        <w:rPr>
          <w:rFonts w:ascii="Times New Roman" w:hAnsi="Times New Roman" w:cs="Times New Roman"/>
        </w:rPr>
        <w:sym w:font="Symbol" w:char="F0E9"/>
      </w:r>
      <w:r w:rsidR="005301F2" w:rsidRPr="005301F2">
        <w:rPr>
          <w:rFonts w:ascii="Times New Roman" w:hAnsi="Times New Roman" w:cs="Times New Roman"/>
        </w:rPr>
        <w:t>log2 (M+1)</w:t>
      </w:r>
      <w:r w:rsidR="005301F2" w:rsidRPr="005301F2">
        <w:rPr>
          <w:rFonts w:ascii="Times New Roman" w:hAnsi="Times New Roman" w:cs="Times New Roman"/>
        </w:rPr>
        <w:sym w:font="Symbol" w:char="F0F9"/>
      </w:r>
      <w:r w:rsidR="00CB1FD1">
        <w:rPr>
          <w:rFonts w:ascii="Times New Roman" w:hAnsi="Times New Roman" w:cs="Times New Roman"/>
        </w:rPr>
        <w:t xml:space="preserve"> </w:t>
      </w:r>
      <w:r w:rsidR="005301F2">
        <w:rPr>
          <w:rFonts w:ascii="Times New Roman" w:hAnsi="Times New Roman" w:cs="Times New Roman"/>
        </w:rPr>
        <w:t xml:space="preserve">and M </w:t>
      </w:r>
      <w:r w:rsidR="00DD3526">
        <w:rPr>
          <w:rFonts w:ascii="Times New Roman" w:hAnsi="Times New Roman" w:cs="Times New Roman"/>
        </w:rPr>
        <w:t xml:space="preserve">is the number </w:t>
      </w:r>
      <w:r w:rsidR="00885EC6">
        <w:rPr>
          <w:rFonts w:ascii="Times New Roman" w:hAnsi="Times New Roman" w:cs="Times New Roman"/>
        </w:rPr>
        <w:t xml:space="preserve">of </w:t>
      </w:r>
      <w:r w:rsidR="008D7D11">
        <w:rPr>
          <w:rFonts w:ascii="Times New Roman" w:hAnsi="Times New Roman" w:cs="Times New Roman"/>
        </w:rPr>
        <w:t>configured enhanced Type 3 CBs.</w:t>
      </w:r>
      <w:r w:rsidR="000A00DC">
        <w:rPr>
          <w:rFonts w:ascii="Times New Roman" w:hAnsi="Times New Roman" w:cs="Times New Roman"/>
        </w:rPr>
        <w:t xml:space="preserve"> </w:t>
      </w:r>
      <w:r w:rsidR="008D7D11">
        <w:rPr>
          <w:rFonts w:ascii="Times New Roman" w:hAnsi="Times New Roman" w:cs="Times New Roman"/>
        </w:rPr>
        <w:t xml:space="preserve">Second option </w:t>
      </w:r>
      <w:r w:rsidR="00F97F81">
        <w:rPr>
          <w:rFonts w:ascii="Times New Roman" w:hAnsi="Times New Roman" w:cs="Times New Roman"/>
        </w:rPr>
        <w:t xml:space="preserve">is to use </w:t>
      </w:r>
      <w:r w:rsidR="00665AEB">
        <w:rPr>
          <w:rFonts w:ascii="Times New Roman" w:hAnsi="Times New Roman" w:cs="Times New Roman"/>
        </w:rPr>
        <w:t>1</w:t>
      </w:r>
      <w:r w:rsidR="004B43C5">
        <w:rPr>
          <w:rFonts w:ascii="Times New Roman" w:hAnsi="Times New Roman" w:cs="Times New Roman"/>
        </w:rPr>
        <w:t xml:space="preserve"> bit </w:t>
      </w:r>
      <w:r w:rsidR="00065371">
        <w:rPr>
          <w:rFonts w:ascii="Times New Roman" w:hAnsi="Times New Roman" w:cs="Times New Roman"/>
        </w:rPr>
        <w:t xml:space="preserve">in the DCI field to trigger the </w:t>
      </w:r>
      <w:r w:rsidR="00702781">
        <w:rPr>
          <w:rFonts w:ascii="Times New Roman" w:hAnsi="Times New Roman" w:cs="Times New Roman"/>
        </w:rPr>
        <w:t xml:space="preserve">enhanced HARQ CB </w:t>
      </w:r>
      <w:r w:rsidR="00065371">
        <w:rPr>
          <w:rFonts w:ascii="Times New Roman" w:hAnsi="Times New Roman" w:cs="Times New Roman"/>
        </w:rPr>
        <w:t>transmission</w:t>
      </w:r>
      <w:r w:rsidR="00702781">
        <w:rPr>
          <w:rFonts w:ascii="Times New Roman" w:hAnsi="Times New Roman" w:cs="Times New Roman"/>
        </w:rPr>
        <w:t>. With this option, i</w:t>
      </w:r>
      <w:r w:rsidR="00B03A99">
        <w:rPr>
          <w:rFonts w:ascii="Times New Roman" w:hAnsi="Times New Roman" w:cs="Times New Roman"/>
        </w:rPr>
        <w:t xml:space="preserve">n case of more than one enhanced Type 3 CB are configured </w:t>
      </w:r>
      <w:r w:rsidR="00A3082C">
        <w:rPr>
          <w:rFonts w:ascii="Times New Roman" w:hAnsi="Times New Roman" w:cs="Times New Roman"/>
        </w:rPr>
        <w:t>for the UE, only non-scheduling DCI can be used to trigger the transmission</w:t>
      </w:r>
      <w:r w:rsidR="00065371">
        <w:rPr>
          <w:rFonts w:ascii="Times New Roman" w:hAnsi="Times New Roman" w:cs="Times New Roman"/>
        </w:rPr>
        <w:t xml:space="preserve"> </w:t>
      </w:r>
      <w:r w:rsidR="00C64CBE">
        <w:rPr>
          <w:rFonts w:ascii="Times New Roman" w:hAnsi="Times New Roman" w:cs="Times New Roman"/>
        </w:rPr>
        <w:t xml:space="preserve">of </w:t>
      </w:r>
      <w:r w:rsidR="00B436E0">
        <w:rPr>
          <w:rFonts w:ascii="Times New Roman" w:hAnsi="Times New Roman" w:cs="Times New Roman"/>
        </w:rPr>
        <w:t>enhanced Type 3 CB. The</w:t>
      </w:r>
      <w:r w:rsidR="00065371">
        <w:rPr>
          <w:rFonts w:ascii="Times New Roman" w:hAnsi="Times New Roman" w:cs="Times New Roman"/>
        </w:rPr>
        <w:t xml:space="preserve"> un-used bitfields of the DCI </w:t>
      </w:r>
      <w:r w:rsidR="00A3082C">
        <w:rPr>
          <w:rFonts w:ascii="Times New Roman" w:hAnsi="Times New Roman" w:cs="Times New Roman"/>
        </w:rPr>
        <w:t xml:space="preserve">can </w:t>
      </w:r>
      <w:r w:rsidR="00B436E0">
        <w:rPr>
          <w:rFonts w:ascii="Times New Roman" w:hAnsi="Times New Roman" w:cs="Times New Roman"/>
        </w:rPr>
        <w:t xml:space="preserve">indicate </w:t>
      </w:r>
      <w:r w:rsidR="00A3082C">
        <w:rPr>
          <w:rFonts w:ascii="Times New Roman" w:hAnsi="Times New Roman" w:cs="Times New Roman"/>
        </w:rPr>
        <w:t xml:space="preserve">which </w:t>
      </w:r>
      <w:r w:rsidR="0006741E">
        <w:rPr>
          <w:rFonts w:ascii="Times New Roman" w:hAnsi="Times New Roman" w:cs="Times New Roman"/>
        </w:rPr>
        <w:t xml:space="preserve">one </w:t>
      </w:r>
      <w:r w:rsidR="00B436E0">
        <w:rPr>
          <w:rFonts w:ascii="Times New Roman" w:hAnsi="Times New Roman" w:cs="Times New Roman"/>
        </w:rPr>
        <w:t xml:space="preserve">of the configured </w:t>
      </w:r>
      <w:r w:rsidR="0006741E">
        <w:rPr>
          <w:rFonts w:ascii="Times New Roman" w:hAnsi="Times New Roman" w:cs="Times New Roman"/>
        </w:rPr>
        <w:t>enhanced Type 3 HARQ CB is requested</w:t>
      </w:r>
      <w:r w:rsidR="00665AEB">
        <w:rPr>
          <w:rFonts w:ascii="Times New Roman" w:hAnsi="Times New Roman" w:cs="Times New Roman"/>
        </w:rPr>
        <w:t xml:space="preserve"> without</w:t>
      </w:r>
      <w:r w:rsidR="00192E04">
        <w:rPr>
          <w:rFonts w:ascii="Times New Roman" w:hAnsi="Times New Roman" w:cs="Times New Roman"/>
        </w:rPr>
        <w:t xml:space="preserve"> </w:t>
      </w:r>
      <w:r w:rsidR="00665AEB">
        <w:rPr>
          <w:rFonts w:ascii="Times New Roman" w:hAnsi="Times New Roman" w:cs="Times New Roman"/>
        </w:rPr>
        <w:t>i</w:t>
      </w:r>
      <w:r w:rsidR="00304BB0" w:rsidRPr="00E93D71">
        <w:rPr>
          <w:rFonts w:ascii="Times New Roman" w:hAnsi="Times New Roman" w:cs="Times New Roman"/>
        </w:rPr>
        <w:t xml:space="preserve">ncreasing the </w:t>
      </w:r>
      <w:r w:rsidR="00981AB5" w:rsidRPr="00E93D71">
        <w:rPr>
          <w:rFonts w:ascii="Times New Roman" w:hAnsi="Times New Roman" w:cs="Times New Roman"/>
        </w:rPr>
        <w:t>DCI</w:t>
      </w:r>
      <w:r w:rsidR="003C753A" w:rsidRPr="00E93D71">
        <w:rPr>
          <w:rFonts w:ascii="Times New Roman" w:hAnsi="Times New Roman" w:cs="Times New Roman"/>
        </w:rPr>
        <w:t xml:space="preserve"> size</w:t>
      </w:r>
      <w:r w:rsidR="00665AEB">
        <w:rPr>
          <w:rFonts w:ascii="Times New Roman" w:hAnsi="Times New Roman" w:cs="Times New Roman"/>
        </w:rPr>
        <w:t>.</w:t>
      </w:r>
      <w:r w:rsidR="003C753A" w:rsidRPr="00E93D71">
        <w:rPr>
          <w:rFonts w:ascii="Times New Roman" w:hAnsi="Times New Roman" w:cs="Times New Roman"/>
        </w:rPr>
        <w:t xml:space="preserve"> </w:t>
      </w:r>
    </w:p>
    <w:p w14:paraId="625BD1CB" w14:textId="77777777" w:rsidR="00D35275" w:rsidRPr="00CE0E52" w:rsidRDefault="00D35275" w:rsidP="000965B9">
      <w:pPr>
        <w:spacing w:after="180"/>
        <w:contextualSpacing/>
        <w:rPr>
          <w:rFonts w:ascii="Times New Roman" w:hAnsi="Times New Roman" w:cs="Times New Roman"/>
        </w:rPr>
      </w:pPr>
    </w:p>
    <w:p w14:paraId="506AFFB0" w14:textId="24C3AC0C" w:rsidR="00606880" w:rsidRDefault="00B02E12" w:rsidP="00606880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 w:cs="Times New Roman"/>
          <w:i/>
          <w:iCs/>
          <w:lang w:val="en-GB" w:eastAsia="zh-CN"/>
        </w:rPr>
      </w:pPr>
      <w:r w:rsidRPr="0079050B">
        <w:rPr>
          <w:rFonts w:ascii="Times New Roman" w:hAnsi="Times New Roman"/>
          <w:b/>
          <w:i/>
          <w:u w:val="single"/>
        </w:rPr>
        <w:lastRenderedPageBreak/>
        <w:t xml:space="preserve">Proposal </w:t>
      </w:r>
      <w:r w:rsidR="00483A6B"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346F46">
        <w:rPr>
          <w:rFonts w:ascii="Times New Roman" w:hAnsi="Times New Roman" w:cs="Times New Roman"/>
          <w:i/>
          <w:iCs/>
          <w:lang w:val="en-GB" w:eastAsia="zh-CN"/>
        </w:rPr>
        <w:t xml:space="preserve">For the case of more </w:t>
      </w:r>
      <w:r w:rsidR="00F73858">
        <w:rPr>
          <w:rFonts w:ascii="Times New Roman" w:hAnsi="Times New Roman" w:cs="Times New Roman"/>
          <w:i/>
          <w:iCs/>
          <w:lang w:val="en-GB" w:eastAsia="zh-CN"/>
        </w:rPr>
        <w:t xml:space="preserve">than </w:t>
      </w:r>
      <w:r w:rsidR="005269AA">
        <w:rPr>
          <w:rFonts w:ascii="Times New Roman" w:hAnsi="Times New Roman" w:cs="Times New Roman"/>
          <w:i/>
          <w:iCs/>
          <w:lang w:val="en-GB" w:eastAsia="zh-CN"/>
        </w:rPr>
        <w:t xml:space="preserve">one </w:t>
      </w:r>
      <w:r w:rsidR="002D750F">
        <w:rPr>
          <w:rFonts w:ascii="Times New Roman" w:hAnsi="Times New Roman" w:cs="Times New Roman"/>
          <w:i/>
          <w:iCs/>
          <w:lang w:val="en-GB" w:eastAsia="zh-CN"/>
        </w:rPr>
        <w:t xml:space="preserve">configured </w:t>
      </w:r>
      <w:r w:rsidR="005269AA">
        <w:rPr>
          <w:rFonts w:ascii="Times New Roman" w:hAnsi="Times New Roman" w:cs="Times New Roman"/>
          <w:i/>
          <w:iCs/>
          <w:lang w:val="en-GB" w:eastAsia="zh-CN"/>
        </w:rPr>
        <w:t xml:space="preserve">enhanced Type 3 CB, </w:t>
      </w:r>
      <w:r w:rsidR="004B43C5">
        <w:rPr>
          <w:rFonts w:ascii="Times New Roman" w:hAnsi="Times New Roman" w:cs="Times New Roman"/>
          <w:i/>
          <w:iCs/>
          <w:lang w:val="en-GB" w:eastAsia="zh-CN"/>
        </w:rPr>
        <w:t xml:space="preserve">1-bit </w:t>
      </w:r>
      <w:r w:rsidR="001D349B">
        <w:rPr>
          <w:rFonts w:ascii="Times New Roman" w:hAnsi="Times New Roman" w:cs="Times New Roman"/>
          <w:i/>
          <w:iCs/>
          <w:lang w:val="en-GB" w:eastAsia="zh-CN"/>
        </w:rPr>
        <w:t xml:space="preserve">is used to trigger the enhanced Type3 HARQ CB and </w:t>
      </w:r>
      <w:r w:rsidR="00415F76">
        <w:rPr>
          <w:rFonts w:ascii="Times New Roman" w:hAnsi="Times New Roman" w:cs="Times New Roman"/>
          <w:i/>
          <w:iCs/>
          <w:lang w:val="en-GB" w:eastAsia="zh-CN"/>
        </w:rPr>
        <w:t xml:space="preserve">the </w:t>
      </w:r>
      <w:r w:rsidR="00440EDB" w:rsidRPr="00440EDB">
        <w:rPr>
          <w:rFonts w:ascii="Times New Roman" w:hAnsi="Times New Roman" w:cs="Times New Roman"/>
          <w:i/>
          <w:iCs/>
          <w:lang w:val="en-GB" w:eastAsia="zh-CN"/>
        </w:rPr>
        <w:t xml:space="preserve">unused DCI </w:t>
      </w:r>
      <w:r w:rsidR="000965B9">
        <w:rPr>
          <w:rFonts w:ascii="Times New Roman" w:hAnsi="Times New Roman" w:cs="Times New Roman"/>
          <w:i/>
          <w:iCs/>
          <w:lang w:val="en-GB" w:eastAsia="zh-CN"/>
        </w:rPr>
        <w:t>fields</w:t>
      </w:r>
      <w:r w:rsidR="00440EDB" w:rsidRPr="00440EDB">
        <w:rPr>
          <w:rFonts w:ascii="Times New Roman" w:hAnsi="Times New Roman" w:cs="Times New Roman"/>
          <w:i/>
          <w:iCs/>
          <w:lang w:val="en-GB" w:eastAsia="zh-CN"/>
        </w:rPr>
        <w:t xml:space="preserve"> of </w:t>
      </w:r>
      <w:r w:rsidR="000965B9">
        <w:rPr>
          <w:rFonts w:ascii="Times New Roman" w:hAnsi="Times New Roman" w:cs="Times New Roman"/>
          <w:i/>
          <w:iCs/>
          <w:lang w:val="en-GB" w:eastAsia="zh-CN"/>
        </w:rPr>
        <w:t>a</w:t>
      </w:r>
      <w:r w:rsidR="00440EDB" w:rsidRPr="00440EDB">
        <w:rPr>
          <w:rFonts w:ascii="Times New Roman" w:hAnsi="Times New Roman" w:cs="Times New Roman"/>
          <w:i/>
          <w:iCs/>
          <w:lang w:val="en-GB" w:eastAsia="zh-CN"/>
        </w:rPr>
        <w:t xml:space="preserve"> non-scheduling DCI can indicate </w:t>
      </w:r>
      <w:r w:rsidR="000C3A34">
        <w:rPr>
          <w:rFonts w:ascii="Times New Roman" w:hAnsi="Times New Roman" w:cs="Times New Roman"/>
          <w:i/>
          <w:iCs/>
          <w:lang w:val="en-GB" w:eastAsia="zh-CN"/>
        </w:rPr>
        <w:t>which one</w:t>
      </w:r>
      <w:r w:rsidR="000965B9">
        <w:rPr>
          <w:rFonts w:ascii="Times New Roman" w:hAnsi="Times New Roman" w:cs="Times New Roman"/>
          <w:i/>
          <w:iCs/>
          <w:lang w:val="en-GB" w:eastAsia="zh-CN"/>
        </w:rPr>
        <w:t xml:space="preserve"> to be triggered</w:t>
      </w:r>
      <w:r w:rsidR="00440EDB" w:rsidRPr="00440EDB">
        <w:rPr>
          <w:rFonts w:ascii="Times New Roman" w:hAnsi="Times New Roman" w:cs="Times New Roman"/>
          <w:i/>
          <w:iCs/>
          <w:lang w:val="en-GB" w:eastAsia="zh-CN"/>
        </w:rPr>
        <w:t>.</w:t>
      </w:r>
    </w:p>
    <w:p w14:paraId="6E909319" w14:textId="77777777" w:rsidR="00890C0F" w:rsidRDefault="00890C0F" w:rsidP="00606880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 w:cs="Times New Roman"/>
          <w:i/>
          <w:iCs/>
          <w:lang w:val="en-GB" w:eastAsia="zh-CN"/>
        </w:rPr>
      </w:pPr>
    </w:p>
    <w:p w14:paraId="14510BF2" w14:textId="175E6EE6" w:rsidR="005461D4" w:rsidRPr="007D7DCE" w:rsidRDefault="003C3667" w:rsidP="005E2040">
      <w:pPr>
        <w:rPr>
          <w:rFonts w:ascii="Times New Roman" w:hAnsi="Times New Roman" w:cs="Times New Roman"/>
          <w:u w:val="single"/>
          <w:lang w:val="en-GB" w:eastAsia="zh-CN"/>
        </w:rPr>
      </w:pPr>
      <w:r>
        <w:rPr>
          <w:rFonts w:ascii="Times New Roman" w:hAnsi="Times New Roman" w:cs="Times New Roman"/>
          <w:u w:val="single"/>
          <w:lang w:val="en-GB" w:eastAsia="zh-CN"/>
        </w:rPr>
        <w:t xml:space="preserve">Rel-17 one-shot </w:t>
      </w:r>
      <w:r w:rsidR="00293C93">
        <w:rPr>
          <w:rFonts w:ascii="Times New Roman" w:hAnsi="Times New Roman" w:cs="Times New Roman"/>
          <w:u w:val="single"/>
          <w:lang w:val="en-GB" w:eastAsia="zh-CN"/>
        </w:rPr>
        <w:t>triggering for HARQ re-transmission</w:t>
      </w:r>
      <w:r w:rsidR="007D7DCE" w:rsidRPr="00B6396D">
        <w:rPr>
          <w:rFonts w:ascii="Times New Roman" w:hAnsi="Times New Roman" w:cs="Times New Roman"/>
          <w:u w:val="single"/>
          <w:lang w:val="en-GB" w:eastAsia="zh-CN"/>
        </w:rPr>
        <w:t>:</w:t>
      </w:r>
    </w:p>
    <w:p w14:paraId="1A899F68" w14:textId="2CA2CB89" w:rsidR="00056EFD" w:rsidRDefault="006F7452" w:rsidP="00441945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The second </w:t>
      </w:r>
      <w:r w:rsidR="006676C1">
        <w:rPr>
          <w:rFonts w:ascii="Times New Roman" w:hAnsi="Times New Roman"/>
          <w:bCs/>
          <w:iCs/>
        </w:rPr>
        <w:t>solution</w:t>
      </w:r>
      <w:r w:rsidR="004322EC">
        <w:rPr>
          <w:rFonts w:ascii="Times New Roman" w:hAnsi="Times New Roman"/>
          <w:bCs/>
          <w:iCs/>
        </w:rPr>
        <w:t xml:space="preserve"> that was agreed</w:t>
      </w:r>
      <w:r>
        <w:rPr>
          <w:rFonts w:ascii="Times New Roman" w:hAnsi="Times New Roman"/>
          <w:bCs/>
          <w:iCs/>
        </w:rPr>
        <w:t xml:space="preserve"> to </w:t>
      </w:r>
      <w:r w:rsidR="006676C1">
        <w:rPr>
          <w:rFonts w:ascii="Times New Roman" w:hAnsi="Times New Roman"/>
          <w:bCs/>
          <w:iCs/>
        </w:rPr>
        <w:t>retransmit</w:t>
      </w:r>
      <w:r>
        <w:rPr>
          <w:rFonts w:ascii="Times New Roman" w:hAnsi="Times New Roman"/>
          <w:bCs/>
          <w:iCs/>
        </w:rPr>
        <w:t xml:space="preserve"> a cancelled HARQ</w:t>
      </w:r>
      <w:r w:rsidR="00F93CCD">
        <w:rPr>
          <w:rFonts w:ascii="Times New Roman" w:hAnsi="Times New Roman"/>
          <w:bCs/>
          <w:iCs/>
        </w:rPr>
        <w:t xml:space="preserve"> was the Rel-17 one-shot HARQ retransmission.</w:t>
      </w:r>
      <w:r>
        <w:rPr>
          <w:rFonts w:ascii="Times New Roman" w:hAnsi="Times New Roman"/>
          <w:bCs/>
          <w:iCs/>
        </w:rPr>
        <w:t xml:space="preserve"> </w:t>
      </w:r>
      <w:proofErr w:type="gramStart"/>
      <w:r w:rsidR="007E169D">
        <w:rPr>
          <w:rFonts w:ascii="Times New Roman" w:hAnsi="Times New Roman"/>
          <w:bCs/>
          <w:iCs/>
        </w:rPr>
        <w:t>Similar to</w:t>
      </w:r>
      <w:proofErr w:type="gramEnd"/>
      <w:r w:rsidR="007E169D">
        <w:rPr>
          <w:rFonts w:ascii="Times New Roman" w:hAnsi="Times New Roman"/>
          <w:bCs/>
          <w:iCs/>
        </w:rPr>
        <w:t xml:space="preserve"> </w:t>
      </w:r>
      <w:r w:rsidR="0024639A">
        <w:rPr>
          <w:rFonts w:ascii="Times New Roman" w:hAnsi="Times New Roman"/>
          <w:bCs/>
          <w:iCs/>
        </w:rPr>
        <w:t xml:space="preserve">the triggering of enhanced Type 3 HARQ CB, it is desirable to keep the DCI size small and </w:t>
      </w:r>
      <w:r w:rsidR="00641F45">
        <w:rPr>
          <w:rFonts w:ascii="Times New Roman" w:hAnsi="Times New Roman"/>
          <w:bCs/>
          <w:iCs/>
        </w:rPr>
        <w:t xml:space="preserve">use a single bit in the DCI to trigger </w:t>
      </w:r>
      <w:r w:rsidR="000958B9">
        <w:rPr>
          <w:rFonts w:ascii="Times New Roman" w:hAnsi="Times New Roman"/>
          <w:bCs/>
          <w:iCs/>
        </w:rPr>
        <w:t xml:space="preserve">the retransmission of dropped HARQ. </w:t>
      </w:r>
      <w:r w:rsidR="00932BFA">
        <w:rPr>
          <w:rFonts w:ascii="Times New Roman" w:hAnsi="Times New Roman"/>
          <w:bCs/>
          <w:iCs/>
        </w:rPr>
        <w:t xml:space="preserve">In our view, </w:t>
      </w:r>
      <w:r w:rsidR="004F0B8E">
        <w:rPr>
          <w:rFonts w:ascii="Times New Roman" w:hAnsi="Times New Roman"/>
          <w:bCs/>
          <w:iCs/>
        </w:rPr>
        <w:t xml:space="preserve">only </w:t>
      </w:r>
      <w:r w:rsidR="00932BFA">
        <w:rPr>
          <w:rFonts w:ascii="Times New Roman" w:hAnsi="Times New Roman"/>
          <w:bCs/>
          <w:iCs/>
        </w:rPr>
        <w:t>o</w:t>
      </w:r>
      <w:r w:rsidR="002D11A8">
        <w:rPr>
          <w:rFonts w:ascii="Times New Roman" w:hAnsi="Times New Roman"/>
          <w:bCs/>
          <w:iCs/>
        </w:rPr>
        <w:t>ne dropped HARQ-ACK</w:t>
      </w:r>
      <w:r w:rsidR="004F0B8E">
        <w:rPr>
          <w:rFonts w:ascii="Times New Roman" w:hAnsi="Times New Roman"/>
          <w:bCs/>
          <w:iCs/>
        </w:rPr>
        <w:t xml:space="preserve"> codebook</w:t>
      </w:r>
      <w:r w:rsidR="002D11A8">
        <w:rPr>
          <w:rFonts w:ascii="Times New Roman" w:hAnsi="Times New Roman"/>
          <w:bCs/>
          <w:iCs/>
        </w:rPr>
        <w:t xml:space="preserve"> </w:t>
      </w:r>
      <w:r w:rsidR="00EB25EC">
        <w:rPr>
          <w:rFonts w:ascii="Times New Roman" w:hAnsi="Times New Roman"/>
          <w:bCs/>
          <w:iCs/>
        </w:rPr>
        <w:t>should be stored by the UE</w:t>
      </w:r>
      <w:r w:rsidR="004F0B8E">
        <w:rPr>
          <w:rFonts w:ascii="Times New Roman" w:hAnsi="Times New Roman"/>
          <w:bCs/>
          <w:iCs/>
        </w:rPr>
        <w:t xml:space="preserve"> for possible retransmission</w:t>
      </w:r>
      <w:r w:rsidR="00EB25EC">
        <w:rPr>
          <w:rFonts w:ascii="Times New Roman" w:hAnsi="Times New Roman"/>
          <w:bCs/>
          <w:iCs/>
        </w:rPr>
        <w:t xml:space="preserve"> and thus </w:t>
      </w:r>
      <w:r w:rsidR="000E5249">
        <w:rPr>
          <w:rFonts w:ascii="Times New Roman" w:hAnsi="Times New Roman"/>
          <w:bCs/>
          <w:iCs/>
        </w:rPr>
        <w:t xml:space="preserve">there is </w:t>
      </w:r>
      <w:r w:rsidR="00EB25EC">
        <w:rPr>
          <w:rFonts w:ascii="Times New Roman" w:hAnsi="Times New Roman"/>
          <w:bCs/>
          <w:iCs/>
        </w:rPr>
        <w:t xml:space="preserve">no need to indicate which one of the dropped </w:t>
      </w:r>
      <w:r w:rsidR="004F0B8E">
        <w:rPr>
          <w:rFonts w:ascii="Times New Roman" w:hAnsi="Times New Roman"/>
          <w:bCs/>
          <w:iCs/>
        </w:rPr>
        <w:t>HARQ-ACK to be retransmitted.</w:t>
      </w:r>
      <w:r w:rsidR="000E5249">
        <w:rPr>
          <w:rFonts w:ascii="Times New Roman" w:hAnsi="Times New Roman"/>
          <w:bCs/>
          <w:iCs/>
        </w:rPr>
        <w:t xml:space="preserve"> The one bit </w:t>
      </w:r>
      <w:r w:rsidR="006676C1">
        <w:rPr>
          <w:rFonts w:ascii="Times New Roman" w:hAnsi="Times New Roman"/>
          <w:bCs/>
          <w:iCs/>
        </w:rPr>
        <w:t>in the DCI can simply request the retransmission of the last cancelled HARQ ACK codebook.</w:t>
      </w:r>
      <w:r w:rsidR="000E5249">
        <w:rPr>
          <w:rFonts w:ascii="Times New Roman" w:hAnsi="Times New Roman"/>
          <w:bCs/>
          <w:iCs/>
        </w:rPr>
        <w:t xml:space="preserve"> </w:t>
      </w:r>
      <w:r w:rsidR="006676C1">
        <w:rPr>
          <w:rFonts w:ascii="Times New Roman" w:hAnsi="Times New Roman"/>
          <w:bCs/>
          <w:iCs/>
        </w:rPr>
        <w:t xml:space="preserve">The triggering DCI can also schedule a PDSCH </w:t>
      </w:r>
      <w:r w:rsidR="00F538CD">
        <w:rPr>
          <w:rFonts w:ascii="Times New Roman" w:hAnsi="Times New Roman"/>
          <w:bCs/>
          <w:iCs/>
        </w:rPr>
        <w:t>at the same time</w:t>
      </w:r>
      <w:r w:rsidR="00621C12">
        <w:rPr>
          <w:rFonts w:ascii="Times New Roman" w:hAnsi="Times New Roman"/>
          <w:bCs/>
          <w:iCs/>
        </w:rPr>
        <w:t xml:space="preserve"> and request the HARQ-ACK feedback of the scheduled PDSCH at the time of HARQ retransmission.</w:t>
      </w:r>
      <w:r w:rsidR="0078538F">
        <w:rPr>
          <w:rFonts w:ascii="Times New Roman" w:hAnsi="Times New Roman"/>
          <w:bCs/>
          <w:iCs/>
        </w:rPr>
        <w:t xml:space="preserve"> </w:t>
      </w:r>
      <w:r w:rsidR="00EF058A">
        <w:rPr>
          <w:rFonts w:ascii="Times New Roman" w:hAnsi="Times New Roman"/>
          <w:bCs/>
          <w:iCs/>
        </w:rPr>
        <w:t>In case of HARQ re-transmission, t</w:t>
      </w:r>
      <w:r w:rsidR="007336D8">
        <w:rPr>
          <w:rFonts w:ascii="Times New Roman" w:hAnsi="Times New Roman"/>
          <w:bCs/>
          <w:iCs/>
        </w:rPr>
        <w:t>he</w:t>
      </w:r>
      <w:r w:rsidR="008A5430">
        <w:rPr>
          <w:rFonts w:ascii="Times New Roman" w:hAnsi="Times New Roman"/>
          <w:bCs/>
          <w:iCs/>
        </w:rPr>
        <w:t xml:space="preserve"> total DAI in the triggering DCI </w:t>
      </w:r>
      <w:r w:rsidR="009A24E8">
        <w:rPr>
          <w:rFonts w:ascii="Times New Roman" w:hAnsi="Times New Roman"/>
          <w:bCs/>
          <w:iCs/>
        </w:rPr>
        <w:t xml:space="preserve">should </w:t>
      </w:r>
      <w:r w:rsidR="00EF058A">
        <w:rPr>
          <w:rFonts w:ascii="Times New Roman" w:hAnsi="Times New Roman"/>
          <w:bCs/>
          <w:iCs/>
        </w:rPr>
        <w:t>indicate</w:t>
      </w:r>
      <w:r w:rsidR="009A24E8">
        <w:rPr>
          <w:rFonts w:ascii="Times New Roman" w:hAnsi="Times New Roman"/>
          <w:bCs/>
          <w:iCs/>
        </w:rPr>
        <w:t xml:space="preserve"> the size of the cancelled HARQ codebook plus</w:t>
      </w:r>
      <w:r w:rsidR="001473EE">
        <w:rPr>
          <w:rFonts w:ascii="Times New Roman" w:hAnsi="Times New Roman"/>
          <w:bCs/>
          <w:iCs/>
        </w:rPr>
        <w:t xml:space="preserve"> the scheduled PDSCH</w:t>
      </w:r>
      <w:r w:rsidR="009A24E8">
        <w:rPr>
          <w:rFonts w:ascii="Times New Roman" w:hAnsi="Times New Roman"/>
          <w:bCs/>
          <w:iCs/>
        </w:rPr>
        <w:t xml:space="preserve">. </w:t>
      </w:r>
      <w:r w:rsidR="00EF058A">
        <w:rPr>
          <w:rFonts w:ascii="Times New Roman" w:hAnsi="Times New Roman"/>
          <w:bCs/>
          <w:iCs/>
        </w:rPr>
        <w:t>Thus,</w:t>
      </w:r>
      <w:r w:rsidR="009A24E8">
        <w:rPr>
          <w:rFonts w:ascii="Times New Roman" w:hAnsi="Times New Roman"/>
          <w:bCs/>
          <w:iCs/>
        </w:rPr>
        <w:t xml:space="preserve"> there is no need to add </w:t>
      </w:r>
      <w:r w:rsidR="00E448B7">
        <w:rPr>
          <w:rFonts w:ascii="Times New Roman" w:hAnsi="Times New Roman"/>
          <w:bCs/>
          <w:iCs/>
        </w:rPr>
        <w:t>the HARQ CB size indication.</w:t>
      </w:r>
    </w:p>
    <w:p w14:paraId="02C089CC" w14:textId="5BC409D7" w:rsidR="00056EFD" w:rsidRPr="00B82FA7" w:rsidRDefault="000323EF" w:rsidP="00B82FA7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9C6753">
        <w:rPr>
          <w:rFonts w:ascii="Times New Roman" w:hAnsi="Times New Roman"/>
          <w:b/>
          <w:i/>
          <w:u w:val="single"/>
        </w:rPr>
        <w:t>3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695317">
        <w:rPr>
          <w:rFonts w:ascii="Times New Roman" w:hAnsi="Times New Roman"/>
          <w:i/>
        </w:rPr>
        <w:t xml:space="preserve">1-bit </w:t>
      </w:r>
      <w:r w:rsidR="00450F8A">
        <w:rPr>
          <w:rFonts w:ascii="Times New Roman" w:hAnsi="Times New Roman"/>
          <w:i/>
        </w:rPr>
        <w:t>DCI field is used to support triggering indication</w:t>
      </w:r>
      <w:r w:rsidR="00B825C7">
        <w:rPr>
          <w:rFonts w:ascii="Times New Roman" w:hAnsi="Times New Roman"/>
          <w:i/>
        </w:rPr>
        <w:t xml:space="preserve"> of </w:t>
      </w:r>
      <w:r w:rsidR="00BA7C3E">
        <w:rPr>
          <w:rFonts w:ascii="Times New Roman" w:hAnsi="Times New Roman"/>
          <w:i/>
        </w:rPr>
        <w:t>Rel-17 one-shot HARQ re-transmission</w:t>
      </w:r>
      <w:r w:rsidRPr="0079050B">
        <w:rPr>
          <w:rFonts w:ascii="Times New Roman" w:hAnsi="Times New Roman"/>
          <w:i/>
        </w:rPr>
        <w:t xml:space="preserve">. </w:t>
      </w:r>
    </w:p>
    <w:p w14:paraId="55C70518" w14:textId="7DB36413" w:rsidR="00C87B66" w:rsidRDefault="00C87B66">
      <w:pPr>
        <w:pStyle w:val="Heading2"/>
      </w:pPr>
      <w:r>
        <w:t>PUCCH carrier switching for HARQ feedback</w:t>
      </w:r>
    </w:p>
    <w:p w14:paraId="30732C9A" w14:textId="616DC5F3" w:rsidR="008E10F8" w:rsidRDefault="008E10F8" w:rsidP="008E0696">
      <w:pPr>
        <w:rPr>
          <w:rFonts w:ascii="Times New Roman" w:hAnsi="Times New Roman"/>
          <w:bCs/>
          <w:iCs/>
        </w:rPr>
      </w:pPr>
      <w:r w:rsidRPr="004B1D8A">
        <w:rPr>
          <w:rFonts w:ascii="Times New Roman" w:hAnsi="Times New Roman"/>
          <w:bCs/>
          <w:iCs/>
        </w:rPr>
        <w:t xml:space="preserve">PUCCH carrier </w:t>
      </w:r>
      <w:r w:rsidRPr="004B1D8A">
        <w:rPr>
          <w:rFonts w:ascii="Times New Roman" w:hAnsi="Times New Roman" w:cs="Times New Roman"/>
          <w:lang w:eastAsia="zh-CN"/>
        </w:rPr>
        <w:t xml:space="preserve">switching </w:t>
      </w:r>
      <w:r w:rsidR="004B1D8A">
        <w:rPr>
          <w:rFonts w:ascii="Times New Roman" w:hAnsi="Times New Roman" w:cs="Times New Roman"/>
          <w:lang w:eastAsia="zh-CN"/>
        </w:rPr>
        <w:t xml:space="preserve">was agreed </w:t>
      </w:r>
      <w:r w:rsidRPr="004B1D8A">
        <w:rPr>
          <w:rFonts w:ascii="Times New Roman" w:hAnsi="Times New Roman" w:cs="Times New Roman"/>
          <w:lang w:eastAsia="zh-CN"/>
        </w:rPr>
        <w:t xml:space="preserve">based on dynamic indication in </w:t>
      </w:r>
      <w:r w:rsidR="000D41E4" w:rsidRPr="004B1D8A">
        <w:rPr>
          <w:rFonts w:ascii="Times New Roman" w:hAnsi="Times New Roman" w:cs="Times New Roman"/>
          <w:lang w:eastAsia="zh-CN"/>
        </w:rPr>
        <w:t xml:space="preserve">a </w:t>
      </w:r>
      <w:r w:rsidRPr="004B1D8A">
        <w:rPr>
          <w:rFonts w:ascii="Times New Roman" w:hAnsi="Times New Roman" w:cs="Times New Roman"/>
          <w:lang w:eastAsia="zh-CN"/>
        </w:rPr>
        <w:t>DCI scheduling a PUCCH and semi-static configuration</w:t>
      </w:r>
      <w:r w:rsidR="001B2D08" w:rsidRPr="004B1D8A">
        <w:rPr>
          <w:rFonts w:ascii="Times New Roman" w:hAnsi="Times New Roman"/>
          <w:bCs/>
          <w:iCs/>
        </w:rPr>
        <w:t xml:space="preserve">. </w:t>
      </w:r>
      <w:r w:rsidRPr="004B1D8A">
        <w:rPr>
          <w:rFonts w:ascii="Times New Roman" w:hAnsi="Times New Roman"/>
          <w:bCs/>
          <w:iCs/>
        </w:rPr>
        <w:t xml:space="preserve">Details and possible applicability were left for further. Switching </w:t>
      </w:r>
      <w:r w:rsidR="002B54E8" w:rsidRPr="004B1D8A">
        <w:rPr>
          <w:rFonts w:ascii="Times New Roman" w:hAnsi="Times New Roman"/>
          <w:bCs/>
          <w:iCs/>
        </w:rPr>
        <w:t xml:space="preserve">PUCCH carrier in a </w:t>
      </w:r>
      <w:r w:rsidR="0079050B" w:rsidRPr="004B1D8A">
        <w:rPr>
          <w:rFonts w:ascii="Times New Roman" w:hAnsi="Times New Roman"/>
          <w:bCs/>
          <w:iCs/>
        </w:rPr>
        <w:t xml:space="preserve">very </w:t>
      </w:r>
      <w:r w:rsidR="002B54E8" w:rsidRPr="004B1D8A">
        <w:rPr>
          <w:rFonts w:ascii="Times New Roman" w:hAnsi="Times New Roman"/>
          <w:bCs/>
          <w:iCs/>
        </w:rPr>
        <w:t xml:space="preserve">dynamic manner can create </w:t>
      </w:r>
      <w:r w:rsidR="00F675C6" w:rsidRPr="004B1D8A">
        <w:rPr>
          <w:rFonts w:ascii="Times New Roman" w:hAnsi="Times New Roman"/>
          <w:bCs/>
          <w:iCs/>
        </w:rPr>
        <w:t>PUCCH carrier</w:t>
      </w:r>
      <w:r w:rsidR="0079050B" w:rsidRPr="004B1D8A">
        <w:rPr>
          <w:rFonts w:ascii="Times New Roman" w:hAnsi="Times New Roman"/>
          <w:bCs/>
          <w:iCs/>
        </w:rPr>
        <w:t xml:space="preserve"> misalignment between the </w:t>
      </w:r>
      <w:proofErr w:type="spellStart"/>
      <w:r w:rsidR="0079050B" w:rsidRPr="004B1D8A">
        <w:rPr>
          <w:rFonts w:ascii="Times New Roman" w:hAnsi="Times New Roman"/>
          <w:bCs/>
          <w:iCs/>
        </w:rPr>
        <w:t>gNB</w:t>
      </w:r>
      <w:proofErr w:type="spellEnd"/>
      <w:r w:rsidR="0079050B" w:rsidRPr="004B1D8A">
        <w:rPr>
          <w:rFonts w:ascii="Times New Roman" w:hAnsi="Times New Roman"/>
          <w:bCs/>
          <w:iCs/>
        </w:rPr>
        <w:t xml:space="preserve"> and the UE if the UE </w:t>
      </w:r>
      <w:r w:rsidR="00AF2C58" w:rsidRPr="004B1D8A">
        <w:rPr>
          <w:rFonts w:ascii="Times New Roman" w:hAnsi="Times New Roman"/>
          <w:bCs/>
          <w:iCs/>
        </w:rPr>
        <w:t>does not detect</w:t>
      </w:r>
      <w:r w:rsidR="0079050B" w:rsidRPr="004B1D8A">
        <w:rPr>
          <w:rFonts w:ascii="Times New Roman" w:hAnsi="Times New Roman"/>
          <w:bCs/>
          <w:iCs/>
        </w:rPr>
        <w:t xml:space="preserve"> the DCI switching the PUCCH carrier. To minimize the impact of </w:t>
      </w:r>
      <w:proofErr w:type="spellStart"/>
      <w:r w:rsidR="0079050B" w:rsidRPr="004B1D8A">
        <w:rPr>
          <w:rFonts w:ascii="Times New Roman" w:hAnsi="Times New Roman"/>
          <w:bCs/>
          <w:iCs/>
        </w:rPr>
        <w:t>misdetected</w:t>
      </w:r>
      <w:proofErr w:type="spellEnd"/>
      <w:r w:rsidR="0079050B" w:rsidRPr="004B1D8A">
        <w:rPr>
          <w:rFonts w:ascii="Times New Roman" w:hAnsi="Times New Roman"/>
          <w:bCs/>
          <w:iCs/>
        </w:rPr>
        <w:t xml:space="preserve"> DCI, more restriction</w:t>
      </w:r>
      <w:r w:rsidR="000D41E4" w:rsidRPr="004B1D8A">
        <w:rPr>
          <w:rFonts w:ascii="Times New Roman" w:hAnsi="Times New Roman"/>
          <w:bCs/>
          <w:iCs/>
        </w:rPr>
        <w:t>s</w:t>
      </w:r>
      <w:r w:rsidR="0079050B" w:rsidRPr="004B1D8A">
        <w:rPr>
          <w:rFonts w:ascii="Times New Roman" w:hAnsi="Times New Roman"/>
          <w:bCs/>
          <w:iCs/>
        </w:rPr>
        <w:t xml:space="preserve"> should be adopted. One restriction could be that all the DCIs scheduling PDSCHs with A/Ns in a same HARQ-ACK codebook should indicate the same PUCCH carrier. With this solution, if the UE is transmitting a HARQ-ACK codebook, the </w:t>
      </w:r>
      <w:proofErr w:type="spellStart"/>
      <w:r w:rsidR="0079050B" w:rsidRPr="004B1D8A">
        <w:rPr>
          <w:rFonts w:ascii="Times New Roman" w:hAnsi="Times New Roman"/>
          <w:bCs/>
          <w:iCs/>
        </w:rPr>
        <w:t>gNB</w:t>
      </w:r>
      <w:proofErr w:type="spellEnd"/>
      <w:r w:rsidR="0079050B" w:rsidRPr="004B1D8A">
        <w:rPr>
          <w:rFonts w:ascii="Times New Roman" w:hAnsi="Times New Roman"/>
          <w:bCs/>
          <w:iCs/>
        </w:rPr>
        <w:t xml:space="preserve"> and the UE will have the same assumption about the PUCCH carrier.</w:t>
      </w:r>
      <w:r w:rsidR="0079050B" w:rsidRPr="0070246F">
        <w:rPr>
          <w:rFonts w:ascii="Times New Roman" w:hAnsi="Times New Roman"/>
          <w:bCs/>
          <w:iCs/>
        </w:rPr>
        <w:t xml:space="preserve"> </w:t>
      </w:r>
    </w:p>
    <w:p w14:paraId="6C59F379" w14:textId="0105E1EE" w:rsidR="008E0696" w:rsidRPr="00D62065" w:rsidRDefault="0079050B" w:rsidP="00D62065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DB4E53">
        <w:rPr>
          <w:rFonts w:ascii="Times New Roman" w:hAnsi="Times New Roman"/>
          <w:b/>
          <w:i/>
          <w:u w:val="single"/>
        </w:rPr>
        <w:t>4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Pr="0079050B">
        <w:rPr>
          <w:rFonts w:ascii="Times New Roman" w:hAnsi="Times New Roman"/>
          <w:i/>
        </w:rPr>
        <w:t xml:space="preserve">The UE expects the same PUCCH carrier indication for all the scheduled A/Ns associated with the same HARQ-ACK codebook. </w:t>
      </w: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41C56A5A" w14:textId="7B229456" w:rsidR="008804B2" w:rsidRPr="0070246F" w:rsidRDefault="00CA4CBB" w:rsidP="005C09E2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0246F">
        <w:rPr>
          <w:rFonts w:ascii="Times New Roman" w:hAnsi="Times New Roman"/>
          <w:bCs/>
          <w:iCs/>
        </w:rPr>
        <w:t xml:space="preserve">In this contribution </w:t>
      </w:r>
      <w:r w:rsidR="008804B2" w:rsidRPr="0070246F">
        <w:rPr>
          <w:rFonts w:ascii="Times New Roman" w:hAnsi="Times New Roman"/>
          <w:bCs/>
          <w:iCs/>
        </w:rPr>
        <w:t>we propose the</w:t>
      </w:r>
      <w:r w:rsidRPr="0070246F">
        <w:rPr>
          <w:rFonts w:ascii="Times New Roman" w:eastAsia="Times New Roman" w:hAnsi="Times New Roman" w:cs="Times New Roman"/>
        </w:rPr>
        <w:t xml:space="preserve"> following:</w:t>
      </w:r>
    </w:p>
    <w:p w14:paraId="54DB81DA" w14:textId="4BFF5CFF" w:rsidR="00BA7215" w:rsidRDefault="00EC0B6A" w:rsidP="005C09E2">
      <w:pPr>
        <w:spacing w:after="120"/>
        <w:jc w:val="both"/>
        <w:rPr>
          <w:rFonts w:ascii="Times New Roman" w:hAnsi="Times New Roman" w:cs="Times New Roman"/>
          <w:i/>
          <w:iCs/>
          <w:lang w:val="en-GB" w:eastAsia="zh-CN"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 w:cs="Times New Roman"/>
          <w:i/>
          <w:iCs/>
          <w:lang w:val="en-GB" w:eastAsia="zh-CN"/>
        </w:rPr>
        <w:t>The UE can be configured with more than one enhanced Type 3</w:t>
      </w:r>
      <w:r w:rsidR="00FB73E1">
        <w:rPr>
          <w:rFonts w:ascii="Times New Roman" w:hAnsi="Times New Roman" w:cs="Times New Roman"/>
          <w:i/>
          <w:iCs/>
          <w:lang w:val="en-GB" w:eastAsia="zh-CN"/>
        </w:rPr>
        <w:t xml:space="preserve"> HARQ</w:t>
      </w:r>
      <w:r>
        <w:rPr>
          <w:rFonts w:ascii="Times New Roman" w:hAnsi="Times New Roman" w:cs="Times New Roman"/>
          <w:i/>
          <w:iCs/>
          <w:lang w:val="en-GB" w:eastAsia="zh-CN"/>
        </w:rPr>
        <w:t xml:space="preserve"> CB.</w:t>
      </w:r>
    </w:p>
    <w:p w14:paraId="63C01A76" w14:textId="77777777" w:rsidR="00B82FA7" w:rsidRDefault="00B82FA7" w:rsidP="00B82FA7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 w:cs="Times New Roman"/>
          <w:i/>
          <w:iCs/>
          <w:lang w:val="en-GB" w:eastAsia="zh-CN"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 w:cs="Times New Roman"/>
          <w:i/>
          <w:iCs/>
          <w:lang w:val="en-GB" w:eastAsia="zh-CN"/>
        </w:rPr>
        <w:t xml:space="preserve">For the case of more than one configured enhanced Type 3 CB, 1-bit is used to trigger the enhanced Type3 HARQ CB and the </w:t>
      </w:r>
      <w:r w:rsidRPr="00440EDB">
        <w:rPr>
          <w:rFonts w:ascii="Times New Roman" w:hAnsi="Times New Roman" w:cs="Times New Roman"/>
          <w:i/>
          <w:iCs/>
          <w:lang w:val="en-GB" w:eastAsia="zh-CN"/>
        </w:rPr>
        <w:t xml:space="preserve">unused DCI </w:t>
      </w:r>
      <w:r>
        <w:rPr>
          <w:rFonts w:ascii="Times New Roman" w:hAnsi="Times New Roman" w:cs="Times New Roman"/>
          <w:i/>
          <w:iCs/>
          <w:lang w:val="en-GB" w:eastAsia="zh-CN"/>
        </w:rPr>
        <w:t>fields</w:t>
      </w:r>
      <w:r w:rsidRPr="00440EDB">
        <w:rPr>
          <w:rFonts w:ascii="Times New Roman" w:hAnsi="Times New Roman" w:cs="Times New Roman"/>
          <w:i/>
          <w:iCs/>
          <w:lang w:val="en-GB" w:eastAsia="zh-CN"/>
        </w:rPr>
        <w:t xml:space="preserve"> of </w:t>
      </w:r>
      <w:r>
        <w:rPr>
          <w:rFonts w:ascii="Times New Roman" w:hAnsi="Times New Roman" w:cs="Times New Roman"/>
          <w:i/>
          <w:iCs/>
          <w:lang w:val="en-GB" w:eastAsia="zh-CN"/>
        </w:rPr>
        <w:t>a</w:t>
      </w:r>
      <w:r w:rsidRPr="00440EDB">
        <w:rPr>
          <w:rFonts w:ascii="Times New Roman" w:hAnsi="Times New Roman" w:cs="Times New Roman"/>
          <w:i/>
          <w:iCs/>
          <w:lang w:val="en-GB" w:eastAsia="zh-CN"/>
        </w:rPr>
        <w:t xml:space="preserve"> non-scheduling DCI can indicate </w:t>
      </w:r>
      <w:r>
        <w:rPr>
          <w:rFonts w:ascii="Times New Roman" w:hAnsi="Times New Roman" w:cs="Times New Roman"/>
          <w:i/>
          <w:iCs/>
          <w:lang w:val="en-GB" w:eastAsia="zh-CN"/>
        </w:rPr>
        <w:t>which one to be triggered</w:t>
      </w:r>
      <w:r w:rsidRPr="00440EDB">
        <w:rPr>
          <w:rFonts w:ascii="Times New Roman" w:hAnsi="Times New Roman" w:cs="Times New Roman"/>
          <w:i/>
          <w:iCs/>
          <w:lang w:val="en-GB" w:eastAsia="zh-CN"/>
        </w:rPr>
        <w:t>.</w:t>
      </w:r>
    </w:p>
    <w:p w14:paraId="52EC91DE" w14:textId="77777777" w:rsidR="00EC0B6A" w:rsidRPr="00E448B7" w:rsidRDefault="00EC0B6A" w:rsidP="00EC0B6A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1-bit DCI field is used to support triggering indication of Rel-17 one-shot HARQ re-transmission</w:t>
      </w:r>
      <w:r w:rsidRPr="0079050B">
        <w:rPr>
          <w:rFonts w:ascii="Times New Roman" w:hAnsi="Times New Roman"/>
          <w:i/>
        </w:rPr>
        <w:t xml:space="preserve">. </w:t>
      </w:r>
    </w:p>
    <w:p w14:paraId="52C915E2" w14:textId="4089B239" w:rsidR="00EC0B6A" w:rsidRPr="00EC0B6A" w:rsidRDefault="00EC0B6A" w:rsidP="00EC0B6A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4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Pr="0079050B">
        <w:rPr>
          <w:rFonts w:ascii="Times New Roman" w:hAnsi="Times New Roman"/>
          <w:i/>
        </w:rPr>
        <w:t xml:space="preserve">The UE expects the same PUCCH carrier indication for all the scheduled A/Ns associated with the same HARQ-ACK codebook. </w:t>
      </w: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43BF4279" w14:textId="4006B3A5" w:rsidR="00D23490" w:rsidRDefault="002B1521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83894842"/>
      <w:bookmarkStart w:id="1" w:name="_Ref83903761"/>
      <w:bookmarkStart w:id="2" w:name="_Ref61525541"/>
      <w:bookmarkStart w:id="3" w:name="_Ref47517724"/>
      <w:bookmarkStart w:id="4" w:name="_Ref490232774"/>
      <w:bookmarkStart w:id="5" w:name="_Ref490232798"/>
      <w:bookmarkStart w:id="6" w:name="_Ref520462121"/>
      <w:bookmarkStart w:id="7" w:name="_Ref521506944"/>
      <w:bookmarkStart w:id="8" w:name="_Ref528655388"/>
      <w:bookmarkStart w:id="9" w:name="_Ref4596411"/>
      <w:bookmarkStart w:id="10" w:name="_Ref513201801"/>
      <w:bookmarkStart w:id="11" w:name="_Ref174151459"/>
      <w:bookmarkStart w:id="12" w:name="_Ref189809556"/>
      <w:r>
        <w:rPr>
          <w:rFonts w:ascii="Times New Roman" w:hAnsi="Times New Roman"/>
        </w:rPr>
        <w:t>R1-2108547, “</w:t>
      </w:r>
      <w:r w:rsidR="005D105D" w:rsidRPr="005D105D">
        <w:rPr>
          <w:rFonts w:ascii="Times New Roman" w:hAnsi="Times New Roman"/>
        </w:rPr>
        <w:t>Final moderator summary on HARQ-ACK feedback enhancements for NR Rel-17 URLLC/</w:t>
      </w:r>
      <w:proofErr w:type="spellStart"/>
      <w:r w:rsidR="005D105D" w:rsidRPr="005D105D">
        <w:rPr>
          <w:rFonts w:ascii="Times New Roman" w:hAnsi="Times New Roman"/>
        </w:rPr>
        <w:t>IIoT</w:t>
      </w:r>
      <w:proofErr w:type="spellEnd"/>
      <w:r>
        <w:rPr>
          <w:rFonts w:ascii="Times New Roman" w:hAnsi="Times New Roman"/>
        </w:rPr>
        <w:t>”,</w:t>
      </w:r>
      <w:bookmarkEnd w:id="0"/>
      <w:r>
        <w:rPr>
          <w:rFonts w:ascii="Times New Roman" w:hAnsi="Times New Roman"/>
        </w:rPr>
        <w:t xml:space="preserve"> </w:t>
      </w:r>
      <w:r w:rsidR="00AB7932">
        <w:rPr>
          <w:rFonts w:ascii="Times New Roman" w:hAnsi="Times New Roman"/>
        </w:rPr>
        <w:t>Moderator (Nokia)</w:t>
      </w:r>
      <w:bookmarkEnd w:id="1"/>
    </w:p>
    <w:p w14:paraId="403F30E6" w14:textId="3627E15A" w:rsidR="0051632A" w:rsidRPr="00342DFC" w:rsidRDefault="00683E05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3" w:name="_Ref83899839"/>
      <w:r>
        <w:rPr>
          <w:rFonts w:ascii="Times New Roman" w:hAnsi="Times New Roman"/>
        </w:rPr>
        <w:lastRenderedPageBreak/>
        <w:t>“Chair’s Notes</w:t>
      </w:r>
      <w:r w:rsidR="00326483">
        <w:rPr>
          <w:rFonts w:ascii="Times New Roman" w:hAnsi="Times New Roman"/>
        </w:rPr>
        <w:t xml:space="preserve"> RAN1#106-e v24</w:t>
      </w:r>
      <w:r>
        <w:rPr>
          <w:rFonts w:ascii="Times New Roman" w:hAnsi="Times New Roman"/>
        </w:rPr>
        <w:t xml:space="preserve">”, </w:t>
      </w:r>
      <w:r w:rsidRPr="00A85DE1">
        <w:rPr>
          <w:rFonts w:ascii="Times New Roman" w:hAnsi="Times New Roman"/>
        </w:rPr>
        <w:t>3GPP TSG RAN WG1 Meeting #10</w:t>
      </w:r>
      <w:r w:rsidR="00D23490">
        <w:rPr>
          <w:rFonts w:ascii="Times New Roman" w:hAnsi="Times New Roman"/>
        </w:rPr>
        <w:t>6</w:t>
      </w:r>
      <w:r w:rsidRPr="00A85DE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e </w:t>
      </w:r>
      <w:r w:rsidRPr="00A85DE1">
        <w:rPr>
          <w:rFonts w:ascii="Times New Roman" w:hAnsi="Times New Roman"/>
        </w:rPr>
        <w:t>e-Meeting</w:t>
      </w:r>
      <w:r>
        <w:rPr>
          <w:rFonts w:ascii="Times New Roman" w:hAnsi="Times New Roman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1632A" w:rsidRPr="00342DF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559F5" w14:textId="77777777" w:rsidR="00B07D59" w:rsidRDefault="00B07D59">
      <w:r>
        <w:separator/>
      </w:r>
    </w:p>
  </w:endnote>
  <w:endnote w:type="continuationSeparator" w:id="0">
    <w:p w14:paraId="0B3E0E26" w14:textId="77777777" w:rsidR="00B07D59" w:rsidRDefault="00B07D59">
      <w:r>
        <w:continuationSeparator/>
      </w:r>
    </w:p>
  </w:endnote>
  <w:endnote w:type="continuationNotice" w:id="1">
    <w:p w14:paraId="43F57242" w14:textId="77777777" w:rsidR="00B07D59" w:rsidRDefault="00B07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AB852" w14:textId="77777777" w:rsidR="00B07D59" w:rsidRDefault="00B07D59">
      <w:r>
        <w:separator/>
      </w:r>
    </w:p>
  </w:footnote>
  <w:footnote w:type="continuationSeparator" w:id="0">
    <w:p w14:paraId="40967B49" w14:textId="77777777" w:rsidR="00B07D59" w:rsidRDefault="00B07D59">
      <w:r>
        <w:continuationSeparator/>
      </w:r>
    </w:p>
  </w:footnote>
  <w:footnote w:type="continuationNotice" w:id="1">
    <w:p w14:paraId="0CE4A4CA" w14:textId="77777777" w:rsidR="00B07D59" w:rsidRDefault="00B07D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F649A"/>
    <w:multiLevelType w:val="hybridMultilevel"/>
    <w:tmpl w:val="7E18E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85367"/>
    <w:multiLevelType w:val="hybridMultilevel"/>
    <w:tmpl w:val="CDC46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656CB"/>
    <w:multiLevelType w:val="hybridMultilevel"/>
    <w:tmpl w:val="CB12F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F13610"/>
    <w:multiLevelType w:val="hybridMultilevel"/>
    <w:tmpl w:val="D68C3296"/>
    <w:lvl w:ilvl="0" w:tplc="81E259F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803C1"/>
    <w:multiLevelType w:val="hybridMultilevel"/>
    <w:tmpl w:val="9782E2EA"/>
    <w:lvl w:ilvl="0" w:tplc="59CAFA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4"/>
  </w:num>
  <w:num w:numId="8">
    <w:abstractNumId w:val="12"/>
  </w:num>
  <w:num w:numId="9">
    <w:abstractNumId w:val="31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1"/>
  </w:num>
  <w:num w:numId="14">
    <w:abstractNumId w:val="2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8"/>
  </w:num>
  <w:num w:numId="19">
    <w:abstractNumId w:val="29"/>
  </w:num>
  <w:num w:numId="20">
    <w:abstractNumId w:val="23"/>
  </w:num>
  <w:num w:numId="21">
    <w:abstractNumId w:val="13"/>
  </w:num>
  <w:num w:numId="22">
    <w:abstractNumId w:val="15"/>
  </w:num>
  <w:num w:numId="23">
    <w:abstractNumId w:val="9"/>
  </w:num>
  <w:num w:numId="24">
    <w:abstractNumId w:val="28"/>
  </w:num>
  <w:num w:numId="25">
    <w:abstractNumId w:val="18"/>
  </w:num>
  <w:num w:numId="26">
    <w:abstractNumId w:val="32"/>
  </w:num>
  <w:num w:numId="27">
    <w:abstractNumId w:val="10"/>
  </w:num>
  <w:num w:numId="28">
    <w:abstractNumId w:val="30"/>
  </w:num>
  <w:num w:numId="29">
    <w:abstractNumId w:val="4"/>
  </w:num>
  <w:num w:numId="30">
    <w:abstractNumId w:val="27"/>
  </w:num>
  <w:num w:numId="31">
    <w:abstractNumId w:val="6"/>
  </w:num>
  <w:num w:numId="32">
    <w:abstractNumId w:val="5"/>
  </w:num>
  <w:num w:numId="33">
    <w:abstractNumId w:val="7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1F4C"/>
    <w:rsid w:val="00002BC4"/>
    <w:rsid w:val="00002EE1"/>
    <w:rsid w:val="00002F99"/>
    <w:rsid w:val="0000325C"/>
    <w:rsid w:val="000039A7"/>
    <w:rsid w:val="00003E50"/>
    <w:rsid w:val="00003EC3"/>
    <w:rsid w:val="000049F4"/>
    <w:rsid w:val="00004BCE"/>
    <w:rsid w:val="00004C2D"/>
    <w:rsid w:val="00005012"/>
    <w:rsid w:val="000055B3"/>
    <w:rsid w:val="00006446"/>
    <w:rsid w:val="00006896"/>
    <w:rsid w:val="00007322"/>
    <w:rsid w:val="00007CAA"/>
    <w:rsid w:val="00007CDC"/>
    <w:rsid w:val="00007D81"/>
    <w:rsid w:val="000104C6"/>
    <w:rsid w:val="00010DC7"/>
    <w:rsid w:val="000110C9"/>
    <w:rsid w:val="00011B28"/>
    <w:rsid w:val="00011EE8"/>
    <w:rsid w:val="00012B9F"/>
    <w:rsid w:val="00012C16"/>
    <w:rsid w:val="00014007"/>
    <w:rsid w:val="00014625"/>
    <w:rsid w:val="000153E9"/>
    <w:rsid w:val="00015886"/>
    <w:rsid w:val="00015D15"/>
    <w:rsid w:val="0001611C"/>
    <w:rsid w:val="00016248"/>
    <w:rsid w:val="0001694D"/>
    <w:rsid w:val="000204F4"/>
    <w:rsid w:val="000208E4"/>
    <w:rsid w:val="00021143"/>
    <w:rsid w:val="00021A09"/>
    <w:rsid w:val="00022522"/>
    <w:rsid w:val="00022C6C"/>
    <w:rsid w:val="00023233"/>
    <w:rsid w:val="00023A0B"/>
    <w:rsid w:val="0002458E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030"/>
    <w:rsid w:val="00030864"/>
    <w:rsid w:val="00030C64"/>
    <w:rsid w:val="00031297"/>
    <w:rsid w:val="00031531"/>
    <w:rsid w:val="00031598"/>
    <w:rsid w:val="00031B88"/>
    <w:rsid w:val="000323EF"/>
    <w:rsid w:val="000325B8"/>
    <w:rsid w:val="00032609"/>
    <w:rsid w:val="00033351"/>
    <w:rsid w:val="0003337A"/>
    <w:rsid w:val="000336F2"/>
    <w:rsid w:val="0003410A"/>
    <w:rsid w:val="000341A1"/>
    <w:rsid w:val="000342A5"/>
    <w:rsid w:val="00034928"/>
    <w:rsid w:val="00034C15"/>
    <w:rsid w:val="00035312"/>
    <w:rsid w:val="000353FE"/>
    <w:rsid w:val="00035EA8"/>
    <w:rsid w:val="00035F74"/>
    <w:rsid w:val="000360A9"/>
    <w:rsid w:val="00036883"/>
    <w:rsid w:val="00036BA1"/>
    <w:rsid w:val="00037B74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B26"/>
    <w:rsid w:val="00043DDF"/>
    <w:rsid w:val="00044278"/>
    <w:rsid w:val="000444EF"/>
    <w:rsid w:val="000446B8"/>
    <w:rsid w:val="000449F6"/>
    <w:rsid w:val="00044A9C"/>
    <w:rsid w:val="000455AE"/>
    <w:rsid w:val="00045651"/>
    <w:rsid w:val="00045735"/>
    <w:rsid w:val="00045AD3"/>
    <w:rsid w:val="00050178"/>
    <w:rsid w:val="0005063B"/>
    <w:rsid w:val="00050717"/>
    <w:rsid w:val="00050D83"/>
    <w:rsid w:val="00050E2C"/>
    <w:rsid w:val="000511FA"/>
    <w:rsid w:val="00051941"/>
    <w:rsid w:val="0005206A"/>
    <w:rsid w:val="0005264F"/>
    <w:rsid w:val="00052720"/>
    <w:rsid w:val="00052A07"/>
    <w:rsid w:val="000534E3"/>
    <w:rsid w:val="00053756"/>
    <w:rsid w:val="00053C47"/>
    <w:rsid w:val="00053D06"/>
    <w:rsid w:val="00054209"/>
    <w:rsid w:val="00054303"/>
    <w:rsid w:val="00054815"/>
    <w:rsid w:val="00054EE4"/>
    <w:rsid w:val="00055378"/>
    <w:rsid w:val="00055E34"/>
    <w:rsid w:val="0005606A"/>
    <w:rsid w:val="000563AD"/>
    <w:rsid w:val="00056718"/>
    <w:rsid w:val="00056A67"/>
    <w:rsid w:val="00056EFD"/>
    <w:rsid w:val="00056F02"/>
    <w:rsid w:val="00056FD0"/>
    <w:rsid w:val="00057117"/>
    <w:rsid w:val="000571B8"/>
    <w:rsid w:val="000573A3"/>
    <w:rsid w:val="0005757D"/>
    <w:rsid w:val="000575ED"/>
    <w:rsid w:val="000604D2"/>
    <w:rsid w:val="000606BD"/>
    <w:rsid w:val="0006124F"/>
    <w:rsid w:val="000616E7"/>
    <w:rsid w:val="00061829"/>
    <w:rsid w:val="000619EA"/>
    <w:rsid w:val="00061CE0"/>
    <w:rsid w:val="0006232B"/>
    <w:rsid w:val="000625C8"/>
    <w:rsid w:val="00062B05"/>
    <w:rsid w:val="00062C3F"/>
    <w:rsid w:val="00063AC3"/>
    <w:rsid w:val="00063E70"/>
    <w:rsid w:val="00063EF3"/>
    <w:rsid w:val="0006402C"/>
    <w:rsid w:val="000641AA"/>
    <w:rsid w:val="000645B8"/>
    <w:rsid w:val="0006487E"/>
    <w:rsid w:val="00065243"/>
    <w:rsid w:val="00065371"/>
    <w:rsid w:val="00065E1A"/>
    <w:rsid w:val="00065F7E"/>
    <w:rsid w:val="0006684A"/>
    <w:rsid w:val="0006741E"/>
    <w:rsid w:val="00070074"/>
    <w:rsid w:val="00070D25"/>
    <w:rsid w:val="00071225"/>
    <w:rsid w:val="0007159C"/>
    <w:rsid w:val="000715A7"/>
    <w:rsid w:val="00071978"/>
    <w:rsid w:val="00071C31"/>
    <w:rsid w:val="00071DCA"/>
    <w:rsid w:val="00072234"/>
    <w:rsid w:val="000725A0"/>
    <w:rsid w:val="0007374F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B1"/>
    <w:rsid w:val="00081AE6"/>
    <w:rsid w:val="00082135"/>
    <w:rsid w:val="0008215C"/>
    <w:rsid w:val="00082358"/>
    <w:rsid w:val="00083BE4"/>
    <w:rsid w:val="000847DC"/>
    <w:rsid w:val="00084D97"/>
    <w:rsid w:val="00085543"/>
    <w:rsid w:val="000855EB"/>
    <w:rsid w:val="00085A01"/>
    <w:rsid w:val="00085B52"/>
    <w:rsid w:val="00085E11"/>
    <w:rsid w:val="000862B6"/>
    <w:rsid w:val="000862CE"/>
    <w:rsid w:val="000866F2"/>
    <w:rsid w:val="00086A43"/>
    <w:rsid w:val="00086BBA"/>
    <w:rsid w:val="0009009F"/>
    <w:rsid w:val="00090373"/>
    <w:rsid w:val="00090AF4"/>
    <w:rsid w:val="00090B1C"/>
    <w:rsid w:val="00090D19"/>
    <w:rsid w:val="000910E0"/>
    <w:rsid w:val="0009153A"/>
    <w:rsid w:val="00091557"/>
    <w:rsid w:val="0009184A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8B9"/>
    <w:rsid w:val="000965B9"/>
    <w:rsid w:val="000965F8"/>
    <w:rsid w:val="00096A7E"/>
    <w:rsid w:val="00096C23"/>
    <w:rsid w:val="00097774"/>
    <w:rsid w:val="00097AAD"/>
    <w:rsid w:val="00097CE4"/>
    <w:rsid w:val="000A0028"/>
    <w:rsid w:val="000A00DC"/>
    <w:rsid w:val="000A0276"/>
    <w:rsid w:val="000A0A19"/>
    <w:rsid w:val="000A1B7B"/>
    <w:rsid w:val="000A22F2"/>
    <w:rsid w:val="000A2538"/>
    <w:rsid w:val="000A298D"/>
    <w:rsid w:val="000A3063"/>
    <w:rsid w:val="000A325F"/>
    <w:rsid w:val="000A3BF6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359"/>
    <w:rsid w:val="000B0640"/>
    <w:rsid w:val="000B0A01"/>
    <w:rsid w:val="000B1035"/>
    <w:rsid w:val="000B1303"/>
    <w:rsid w:val="000B13D8"/>
    <w:rsid w:val="000B1A05"/>
    <w:rsid w:val="000B2374"/>
    <w:rsid w:val="000B254C"/>
    <w:rsid w:val="000B2719"/>
    <w:rsid w:val="000B27FA"/>
    <w:rsid w:val="000B3347"/>
    <w:rsid w:val="000B3516"/>
    <w:rsid w:val="000B3A8F"/>
    <w:rsid w:val="000B3CA9"/>
    <w:rsid w:val="000B4AB9"/>
    <w:rsid w:val="000B4B9C"/>
    <w:rsid w:val="000B503B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3A34"/>
    <w:rsid w:val="000C501B"/>
    <w:rsid w:val="000C50FA"/>
    <w:rsid w:val="000C5145"/>
    <w:rsid w:val="000C5481"/>
    <w:rsid w:val="000C64E6"/>
    <w:rsid w:val="000C6F9D"/>
    <w:rsid w:val="000C75EF"/>
    <w:rsid w:val="000C7AD9"/>
    <w:rsid w:val="000D0D07"/>
    <w:rsid w:val="000D1259"/>
    <w:rsid w:val="000D162D"/>
    <w:rsid w:val="000D1D0D"/>
    <w:rsid w:val="000D2523"/>
    <w:rsid w:val="000D2F63"/>
    <w:rsid w:val="000D38F0"/>
    <w:rsid w:val="000D41E4"/>
    <w:rsid w:val="000D4797"/>
    <w:rsid w:val="000D4D63"/>
    <w:rsid w:val="000D51D9"/>
    <w:rsid w:val="000D5279"/>
    <w:rsid w:val="000D57A7"/>
    <w:rsid w:val="000D5A82"/>
    <w:rsid w:val="000D5C17"/>
    <w:rsid w:val="000D67B5"/>
    <w:rsid w:val="000D7D2D"/>
    <w:rsid w:val="000D7D8F"/>
    <w:rsid w:val="000D7F15"/>
    <w:rsid w:val="000E0527"/>
    <w:rsid w:val="000E0669"/>
    <w:rsid w:val="000E0E3C"/>
    <w:rsid w:val="000E18EA"/>
    <w:rsid w:val="000E1E92"/>
    <w:rsid w:val="000E20F9"/>
    <w:rsid w:val="000E22A6"/>
    <w:rsid w:val="000E23FF"/>
    <w:rsid w:val="000E2F85"/>
    <w:rsid w:val="000E371D"/>
    <w:rsid w:val="000E4068"/>
    <w:rsid w:val="000E43AB"/>
    <w:rsid w:val="000E5249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9DF"/>
    <w:rsid w:val="000F0362"/>
    <w:rsid w:val="000F06D6"/>
    <w:rsid w:val="000F0709"/>
    <w:rsid w:val="000F0EB1"/>
    <w:rsid w:val="000F1106"/>
    <w:rsid w:val="000F184F"/>
    <w:rsid w:val="000F1854"/>
    <w:rsid w:val="000F1959"/>
    <w:rsid w:val="000F1AE1"/>
    <w:rsid w:val="000F242B"/>
    <w:rsid w:val="000F3BE9"/>
    <w:rsid w:val="000F3F6C"/>
    <w:rsid w:val="000F4506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61"/>
    <w:rsid w:val="001005FF"/>
    <w:rsid w:val="00100770"/>
    <w:rsid w:val="00100C94"/>
    <w:rsid w:val="00100F5F"/>
    <w:rsid w:val="0010105B"/>
    <w:rsid w:val="00101244"/>
    <w:rsid w:val="00101BCC"/>
    <w:rsid w:val="0010203E"/>
    <w:rsid w:val="00102A35"/>
    <w:rsid w:val="00102BB7"/>
    <w:rsid w:val="0010311A"/>
    <w:rsid w:val="00103174"/>
    <w:rsid w:val="00103851"/>
    <w:rsid w:val="00103ADA"/>
    <w:rsid w:val="001045CB"/>
    <w:rsid w:val="001048B7"/>
    <w:rsid w:val="00104A7C"/>
    <w:rsid w:val="00105D36"/>
    <w:rsid w:val="00105E18"/>
    <w:rsid w:val="00106117"/>
    <w:rsid w:val="001062FB"/>
    <w:rsid w:val="001063E6"/>
    <w:rsid w:val="001069F7"/>
    <w:rsid w:val="00106B59"/>
    <w:rsid w:val="001070B9"/>
    <w:rsid w:val="00107914"/>
    <w:rsid w:val="0011092E"/>
    <w:rsid w:val="00110EBC"/>
    <w:rsid w:val="00111D34"/>
    <w:rsid w:val="0011224B"/>
    <w:rsid w:val="001123E0"/>
    <w:rsid w:val="00112DEF"/>
    <w:rsid w:val="0011310C"/>
    <w:rsid w:val="00113CF4"/>
    <w:rsid w:val="00114BC5"/>
    <w:rsid w:val="00114E78"/>
    <w:rsid w:val="00115027"/>
    <w:rsid w:val="001153EA"/>
    <w:rsid w:val="00115643"/>
    <w:rsid w:val="00116765"/>
    <w:rsid w:val="00116896"/>
    <w:rsid w:val="00116C54"/>
    <w:rsid w:val="001171E0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23C2"/>
    <w:rsid w:val="00123CA8"/>
    <w:rsid w:val="00123D2C"/>
    <w:rsid w:val="001248FC"/>
    <w:rsid w:val="0012514C"/>
    <w:rsid w:val="00125448"/>
    <w:rsid w:val="00125AD3"/>
    <w:rsid w:val="00125B92"/>
    <w:rsid w:val="00125D8C"/>
    <w:rsid w:val="00125FDB"/>
    <w:rsid w:val="00126305"/>
    <w:rsid w:val="00126B4A"/>
    <w:rsid w:val="00127511"/>
    <w:rsid w:val="00127713"/>
    <w:rsid w:val="00127D88"/>
    <w:rsid w:val="00130985"/>
    <w:rsid w:val="00130DAF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890"/>
    <w:rsid w:val="00137AB5"/>
    <w:rsid w:val="00137E75"/>
    <w:rsid w:val="00137F0B"/>
    <w:rsid w:val="001409CF"/>
    <w:rsid w:val="00140BF3"/>
    <w:rsid w:val="00140C64"/>
    <w:rsid w:val="0014132F"/>
    <w:rsid w:val="0014146C"/>
    <w:rsid w:val="00141601"/>
    <w:rsid w:val="001416F4"/>
    <w:rsid w:val="00141718"/>
    <w:rsid w:val="00141990"/>
    <w:rsid w:val="00141A18"/>
    <w:rsid w:val="00141BE7"/>
    <w:rsid w:val="001420DF"/>
    <w:rsid w:val="001425FB"/>
    <w:rsid w:val="00142ADE"/>
    <w:rsid w:val="00143127"/>
    <w:rsid w:val="00143140"/>
    <w:rsid w:val="00143439"/>
    <w:rsid w:val="00143E76"/>
    <w:rsid w:val="001440F0"/>
    <w:rsid w:val="001445CE"/>
    <w:rsid w:val="00144726"/>
    <w:rsid w:val="001447B7"/>
    <w:rsid w:val="0014484D"/>
    <w:rsid w:val="0014545F"/>
    <w:rsid w:val="00145B01"/>
    <w:rsid w:val="00146904"/>
    <w:rsid w:val="00146964"/>
    <w:rsid w:val="00146989"/>
    <w:rsid w:val="00147286"/>
    <w:rsid w:val="0014728D"/>
    <w:rsid w:val="001473EE"/>
    <w:rsid w:val="001479A9"/>
    <w:rsid w:val="00147BDE"/>
    <w:rsid w:val="001506B3"/>
    <w:rsid w:val="0015080D"/>
    <w:rsid w:val="00150C1E"/>
    <w:rsid w:val="001510DF"/>
    <w:rsid w:val="0015140D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207"/>
    <w:rsid w:val="00160461"/>
    <w:rsid w:val="00160A7D"/>
    <w:rsid w:val="0016101E"/>
    <w:rsid w:val="00162135"/>
    <w:rsid w:val="001621C2"/>
    <w:rsid w:val="001629FC"/>
    <w:rsid w:val="00162BD1"/>
    <w:rsid w:val="00163554"/>
    <w:rsid w:val="001638A2"/>
    <w:rsid w:val="00163A62"/>
    <w:rsid w:val="00163FBD"/>
    <w:rsid w:val="00164242"/>
    <w:rsid w:val="001659C1"/>
    <w:rsid w:val="0016660C"/>
    <w:rsid w:val="001669BD"/>
    <w:rsid w:val="0016726A"/>
    <w:rsid w:val="00167409"/>
    <w:rsid w:val="001711A9"/>
    <w:rsid w:val="00171478"/>
    <w:rsid w:val="001719AE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940"/>
    <w:rsid w:val="00180304"/>
    <w:rsid w:val="00180B6F"/>
    <w:rsid w:val="0018143F"/>
    <w:rsid w:val="00181D12"/>
    <w:rsid w:val="00182CA7"/>
    <w:rsid w:val="00182D3B"/>
    <w:rsid w:val="001833D1"/>
    <w:rsid w:val="001833FB"/>
    <w:rsid w:val="00183599"/>
    <w:rsid w:val="00183EEC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F4D"/>
    <w:rsid w:val="00187FF9"/>
    <w:rsid w:val="00190307"/>
    <w:rsid w:val="00190AC1"/>
    <w:rsid w:val="00191629"/>
    <w:rsid w:val="00191CCF"/>
    <w:rsid w:val="00191E25"/>
    <w:rsid w:val="001921DE"/>
    <w:rsid w:val="00192386"/>
    <w:rsid w:val="001924F7"/>
    <w:rsid w:val="001927C8"/>
    <w:rsid w:val="00192B67"/>
    <w:rsid w:val="00192D14"/>
    <w:rsid w:val="00192E04"/>
    <w:rsid w:val="0019341A"/>
    <w:rsid w:val="00193ABA"/>
    <w:rsid w:val="00194175"/>
    <w:rsid w:val="0019468F"/>
    <w:rsid w:val="00194E68"/>
    <w:rsid w:val="00194E94"/>
    <w:rsid w:val="0019554C"/>
    <w:rsid w:val="00195ABB"/>
    <w:rsid w:val="00195B69"/>
    <w:rsid w:val="001965C4"/>
    <w:rsid w:val="001975F2"/>
    <w:rsid w:val="00197DF9"/>
    <w:rsid w:val="001A17B4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EF9"/>
    <w:rsid w:val="001A72B3"/>
    <w:rsid w:val="001A73FD"/>
    <w:rsid w:val="001A771A"/>
    <w:rsid w:val="001B02CA"/>
    <w:rsid w:val="001B0578"/>
    <w:rsid w:val="001B0D97"/>
    <w:rsid w:val="001B14BE"/>
    <w:rsid w:val="001B21A6"/>
    <w:rsid w:val="001B2D08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B7DC7"/>
    <w:rsid w:val="001B7DD1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584"/>
    <w:rsid w:val="001C462D"/>
    <w:rsid w:val="001C6312"/>
    <w:rsid w:val="001C664F"/>
    <w:rsid w:val="001C6A9A"/>
    <w:rsid w:val="001C76AF"/>
    <w:rsid w:val="001C7701"/>
    <w:rsid w:val="001D0064"/>
    <w:rsid w:val="001D11ED"/>
    <w:rsid w:val="001D1280"/>
    <w:rsid w:val="001D1452"/>
    <w:rsid w:val="001D1755"/>
    <w:rsid w:val="001D1B44"/>
    <w:rsid w:val="001D1DD3"/>
    <w:rsid w:val="001D2B1F"/>
    <w:rsid w:val="001D2C6B"/>
    <w:rsid w:val="001D2DB5"/>
    <w:rsid w:val="001D349B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D7EFC"/>
    <w:rsid w:val="001E0051"/>
    <w:rsid w:val="001E018C"/>
    <w:rsid w:val="001E0427"/>
    <w:rsid w:val="001E0B68"/>
    <w:rsid w:val="001E0E46"/>
    <w:rsid w:val="001E217E"/>
    <w:rsid w:val="001E23E2"/>
    <w:rsid w:val="001E23E4"/>
    <w:rsid w:val="001E289F"/>
    <w:rsid w:val="001E2AD7"/>
    <w:rsid w:val="001E38CA"/>
    <w:rsid w:val="001E3F06"/>
    <w:rsid w:val="001E44C0"/>
    <w:rsid w:val="001E4ECD"/>
    <w:rsid w:val="001E58E2"/>
    <w:rsid w:val="001E5F35"/>
    <w:rsid w:val="001E6BD1"/>
    <w:rsid w:val="001E7691"/>
    <w:rsid w:val="001E7AED"/>
    <w:rsid w:val="001E7B3D"/>
    <w:rsid w:val="001F03FC"/>
    <w:rsid w:val="001F0CCF"/>
    <w:rsid w:val="001F15CF"/>
    <w:rsid w:val="001F1E63"/>
    <w:rsid w:val="001F224C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B96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11FD"/>
    <w:rsid w:val="0021249C"/>
    <w:rsid w:val="00212596"/>
    <w:rsid w:val="00212D1B"/>
    <w:rsid w:val="00212D2F"/>
    <w:rsid w:val="0021332E"/>
    <w:rsid w:val="0021336E"/>
    <w:rsid w:val="002142FC"/>
    <w:rsid w:val="00214B31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06"/>
    <w:rsid w:val="00216676"/>
    <w:rsid w:val="00216742"/>
    <w:rsid w:val="00216A5F"/>
    <w:rsid w:val="00216E12"/>
    <w:rsid w:val="00217082"/>
    <w:rsid w:val="002179C2"/>
    <w:rsid w:val="00220600"/>
    <w:rsid w:val="00220819"/>
    <w:rsid w:val="00220B9D"/>
    <w:rsid w:val="00220EAB"/>
    <w:rsid w:val="00221404"/>
    <w:rsid w:val="002221C0"/>
    <w:rsid w:val="00222481"/>
    <w:rsid w:val="002224DB"/>
    <w:rsid w:val="002228DF"/>
    <w:rsid w:val="00223592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A1"/>
    <w:rsid w:val="00227633"/>
    <w:rsid w:val="002276E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535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060"/>
    <w:rsid w:val="0023724A"/>
    <w:rsid w:val="00237918"/>
    <w:rsid w:val="002379AE"/>
    <w:rsid w:val="00241084"/>
    <w:rsid w:val="0024114E"/>
    <w:rsid w:val="002413CC"/>
    <w:rsid w:val="00241559"/>
    <w:rsid w:val="00241572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52D"/>
    <w:rsid w:val="00245766"/>
    <w:rsid w:val="002458EB"/>
    <w:rsid w:val="00245AD1"/>
    <w:rsid w:val="002462D0"/>
    <w:rsid w:val="0024639A"/>
    <w:rsid w:val="00246594"/>
    <w:rsid w:val="002468B7"/>
    <w:rsid w:val="002469F2"/>
    <w:rsid w:val="0024729C"/>
    <w:rsid w:val="0025017A"/>
    <w:rsid w:val="002502F9"/>
    <w:rsid w:val="00250318"/>
    <w:rsid w:val="00250B8C"/>
    <w:rsid w:val="00251316"/>
    <w:rsid w:val="00251615"/>
    <w:rsid w:val="002518B0"/>
    <w:rsid w:val="00251B4A"/>
    <w:rsid w:val="00251DE3"/>
    <w:rsid w:val="0025243C"/>
    <w:rsid w:val="00252B4C"/>
    <w:rsid w:val="00253670"/>
    <w:rsid w:val="002536A0"/>
    <w:rsid w:val="00253E82"/>
    <w:rsid w:val="0025555E"/>
    <w:rsid w:val="00255856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908"/>
    <w:rsid w:val="002659AD"/>
    <w:rsid w:val="00265C81"/>
    <w:rsid w:val="00266214"/>
    <w:rsid w:val="00266A17"/>
    <w:rsid w:val="00266DDC"/>
    <w:rsid w:val="00267160"/>
    <w:rsid w:val="00267A3C"/>
    <w:rsid w:val="00267C83"/>
    <w:rsid w:val="00270E10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30B"/>
    <w:rsid w:val="002805F5"/>
    <w:rsid w:val="00280751"/>
    <w:rsid w:val="00280E8F"/>
    <w:rsid w:val="00280FB1"/>
    <w:rsid w:val="00281605"/>
    <w:rsid w:val="0028192F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66"/>
    <w:rsid w:val="00284AA5"/>
    <w:rsid w:val="002850AC"/>
    <w:rsid w:val="00285E15"/>
    <w:rsid w:val="0028606E"/>
    <w:rsid w:val="00286560"/>
    <w:rsid w:val="00286ACD"/>
    <w:rsid w:val="00286BFC"/>
    <w:rsid w:val="00286EEE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3C5"/>
    <w:rsid w:val="00291685"/>
    <w:rsid w:val="00292489"/>
    <w:rsid w:val="00292EB7"/>
    <w:rsid w:val="002937A1"/>
    <w:rsid w:val="00293C93"/>
    <w:rsid w:val="00293DDB"/>
    <w:rsid w:val="002945A9"/>
    <w:rsid w:val="00294A55"/>
    <w:rsid w:val="00294DE3"/>
    <w:rsid w:val="00295BE1"/>
    <w:rsid w:val="00295FCF"/>
    <w:rsid w:val="00296227"/>
    <w:rsid w:val="00296314"/>
    <w:rsid w:val="00296CB3"/>
    <w:rsid w:val="00296F44"/>
    <w:rsid w:val="0029777D"/>
    <w:rsid w:val="00297815"/>
    <w:rsid w:val="002A03A5"/>
    <w:rsid w:val="002A055E"/>
    <w:rsid w:val="002A11C7"/>
    <w:rsid w:val="002A1733"/>
    <w:rsid w:val="002A1853"/>
    <w:rsid w:val="002A1A3B"/>
    <w:rsid w:val="002A1D4E"/>
    <w:rsid w:val="002A1DD9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0DB"/>
    <w:rsid w:val="002A5C1A"/>
    <w:rsid w:val="002A5F35"/>
    <w:rsid w:val="002A6158"/>
    <w:rsid w:val="002A6CFF"/>
    <w:rsid w:val="002A6FF8"/>
    <w:rsid w:val="002A7683"/>
    <w:rsid w:val="002B1521"/>
    <w:rsid w:val="002B1780"/>
    <w:rsid w:val="002B229C"/>
    <w:rsid w:val="002B24D6"/>
    <w:rsid w:val="002B2C00"/>
    <w:rsid w:val="002B3A7C"/>
    <w:rsid w:val="002B3B0D"/>
    <w:rsid w:val="002B3FE9"/>
    <w:rsid w:val="002B4013"/>
    <w:rsid w:val="002B54E8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0"/>
    <w:rsid w:val="002C3E3B"/>
    <w:rsid w:val="002C3FD2"/>
    <w:rsid w:val="002C400F"/>
    <w:rsid w:val="002C41E6"/>
    <w:rsid w:val="002C4435"/>
    <w:rsid w:val="002C4558"/>
    <w:rsid w:val="002C4ACA"/>
    <w:rsid w:val="002C58EF"/>
    <w:rsid w:val="002C5944"/>
    <w:rsid w:val="002C6364"/>
    <w:rsid w:val="002C63B6"/>
    <w:rsid w:val="002C6C21"/>
    <w:rsid w:val="002C6E1A"/>
    <w:rsid w:val="002C6FCD"/>
    <w:rsid w:val="002C7166"/>
    <w:rsid w:val="002C71A1"/>
    <w:rsid w:val="002C76BF"/>
    <w:rsid w:val="002D02C7"/>
    <w:rsid w:val="002D0371"/>
    <w:rsid w:val="002D071A"/>
    <w:rsid w:val="002D0DA2"/>
    <w:rsid w:val="002D102E"/>
    <w:rsid w:val="002D1186"/>
    <w:rsid w:val="002D11A8"/>
    <w:rsid w:val="002D2E85"/>
    <w:rsid w:val="002D2FCB"/>
    <w:rsid w:val="002D34B2"/>
    <w:rsid w:val="002D4147"/>
    <w:rsid w:val="002D44CE"/>
    <w:rsid w:val="002D4863"/>
    <w:rsid w:val="002D4A57"/>
    <w:rsid w:val="002D4ABC"/>
    <w:rsid w:val="002D4D4E"/>
    <w:rsid w:val="002D5255"/>
    <w:rsid w:val="002D585C"/>
    <w:rsid w:val="002D5933"/>
    <w:rsid w:val="002D5BFA"/>
    <w:rsid w:val="002D6218"/>
    <w:rsid w:val="002D6B9B"/>
    <w:rsid w:val="002D6E41"/>
    <w:rsid w:val="002D702F"/>
    <w:rsid w:val="002D750F"/>
    <w:rsid w:val="002D7637"/>
    <w:rsid w:val="002E0033"/>
    <w:rsid w:val="002E00A9"/>
    <w:rsid w:val="002E01A6"/>
    <w:rsid w:val="002E0B37"/>
    <w:rsid w:val="002E0B70"/>
    <w:rsid w:val="002E0BEF"/>
    <w:rsid w:val="002E1441"/>
    <w:rsid w:val="002E17F2"/>
    <w:rsid w:val="002E1BCA"/>
    <w:rsid w:val="002E1CD8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6AD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AFC"/>
    <w:rsid w:val="00301BDB"/>
    <w:rsid w:val="00301BE4"/>
    <w:rsid w:val="00301C1E"/>
    <w:rsid w:val="00301CE6"/>
    <w:rsid w:val="00302569"/>
    <w:rsid w:val="0030256B"/>
    <w:rsid w:val="00302674"/>
    <w:rsid w:val="00302D11"/>
    <w:rsid w:val="003033E0"/>
    <w:rsid w:val="003038EC"/>
    <w:rsid w:val="00303FEF"/>
    <w:rsid w:val="00304776"/>
    <w:rsid w:val="00304BB0"/>
    <w:rsid w:val="0030501F"/>
    <w:rsid w:val="00305444"/>
    <w:rsid w:val="00305B00"/>
    <w:rsid w:val="0030665A"/>
    <w:rsid w:val="0030704D"/>
    <w:rsid w:val="00307A45"/>
    <w:rsid w:val="00307BA1"/>
    <w:rsid w:val="00310AAB"/>
    <w:rsid w:val="00310EE4"/>
    <w:rsid w:val="00310FDF"/>
    <w:rsid w:val="00311702"/>
    <w:rsid w:val="00311E82"/>
    <w:rsid w:val="003124BA"/>
    <w:rsid w:val="00312C0A"/>
    <w:rsid w:val="00313919"/>
    <w:rsid w:val="00313FD6"/>
    <w:rsid w:val="003143BD"/>
    <w:rsid w:val="003153C1"/>
    <w:rsid w:val="00315FD9"/>
    <w:rsid w:val="003160EA"/>
    <w:rsid w:val="0031621F"/>
    <w:rsid w:val="00316578"/>
    <w:rsid w:val="00316A30"/>
    <w:rsid w:val="00316C64"/>
    <w:rsid w:val="003178FC"/>
    <w:rsid w:val="00320177"/>
    <w:rsid w:val="003203ED"/>
    <w:rsid w:val="0032130F"/>
    <w:rsid w:val="003218BD"/>
    <w:rsid w:val="00322820"/>
    <w:rsid w:val="003229DF"/>
    <w:rsid w:val="00322C9F"/>
    <w:rsid w:val="00322E9E"/>
    <w:rsid w:val="003233E6"/>
    <w:rsid w:val="003238F7"/>
    <w:rsid w:val="00323B51"/>
    <w:rsid w:val="00323E32"/>
    <w:rsid w:val="00324135"/>
    <w:rsid w:val="003242DD"/>
    <w:rsid w:val="00324804"/>
    <w:rsid w:val="00324AA1"/>
    <w:rsid w:val="00324D23"/>
    <w:rsid w:val="003253D8"/>
    <w:rsid w:val="00325768"/>
    <w:rsid w:val="00325884"/>
    <w:rsid w:val="00325F35"/>
    <w:rsid w:val="003260A9"/>
    <w:rsid w:val="00326483"/>
    <w:rsid w:val="00326511"/>
    <w:rsid w:val="00326D7E"/>
    <w:rsid w:val="00326E51"/>
    <w:rsid w:val="00330C8F"/>
    <w:rsid w:val="00330D80"/>
    <w:rsid w:val="00331751"/>
    <w:rsid w:val="00331CB1"/>
    <w:rsid w:val="00331E4A"/>
    <w:rsid w:val="00332461"/>
    <w:rsid w:val="003329DD"/>
    <w:rsid w:val="00332A2E"/>
    <w:rsid w:val="003330BE"/>
    <w:rsid w:val="003334EA"/>
    <w:rsid w:val="0033352E"/>
    <w:rsid w:val="003335AB"/>
    <w:rsid w:val="00333FD7"/>
    <w:rsid w:val="0033400D"/>
    <w:rsid w:val="00334165"/>
    <w:rsid w:val="00334578"/>
    <w:rsid w:val="00334579"/>
    <w:rsid w:val="0033493F"/>
    <w:rsid w:val="00334D0C"/>
    <w:rsid w:val="0033520D"/>
    <w:rsid w:val="00335858"/>
    <w:rsid w:val="00336A7E"/>
    <w:rsid w:val="00336BDA"/>
    <w:rsid w:val="00336EE0"/>
    <w:rsid w:val="00337135"/>
    <w:rsid w:val="00340CA8"/>
    <w:rsid w:val="0034106C"/>
    <w:rsid w:val="0034166C"/>
    <w:rsid w:val="003419A8"/>
    <w:rsid w:val="00342BD7"/>
    <w:rsid w:val="00342DFC"/>
    <w:rsid w:val="00342E83"/>
    <w:rsid w:val="00342EC2"/>
    <w:rsid w:val="00343197"/>
    <w:rsid w:val="00343B4A"/>
    <w:rsid w:val="00343C63"/>
    <w:rsid w:val="0034447A"/>
    <w:rsid w:val="00345B64"/>
    <w:rsid w:val="00346DB5"/>
    <w:rsid w:val="00346F46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80C"/>
    <w:rsid w:val="00350C5C"/>
    <w:rsid w:val="00350D28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4F66"/>
    <w:rsid w:val="0035511B"/>
    <w:rsid w:val="00356081"/>
    <w:rsid w:val="003560C3"/>
    <w:rsid w:val="00356E3D"/>
    <w:rsid w:val="00357380"/>
    <w:rsid w:val="00357927"/>
    <w:rsid w:val="00360259"/>
    <w:rsid w:val="003602D9"/>
    <w:rsid w:val="003609FD"/>
    <w:rsid w:val="00361154"/>
    <w:rsid w:val="00361261"/>
    <w:rsid w:val="003614A3"/>
    <w:rsid w:val="003616AD"/>
    <w:rsid w:val="003626B8"/>
    <w:rsid w:val="00362A89"/>
    <w:rsid w:val="00362F2B"/>
    <w:rsid w:val="00363773"/>
    <w:rsid w:val="003637C5"/>
    <w:rsid w:val="003639BF"/>
    <w:rsid w:val="00364185"/>
    <w:rsid w:val="003649A8"/>
    <w:rsid w:val="00364BF8"/>
    <w:rsid w:val="00364E62"/>
    <w:rsid w:val="00364E76"/>
    <w:rsid w:val="00364F51"/>
    <w:rsid w:val="00365071"/>
    <w:rsid w:val="0036558A"/>
    <w:rsid w:val="003658B1"/>
    <w:rsid w:val="00365A4B"/>
    <w:rsid w:val="00365BF7"/>
    <w:rsid w:val="00365ED8"/>
    <w:rsid w:val="00366A27"/>
    <w:rsid w:val="00366A3C"/>
    <w:rsid w:val="00366E87"/>
    <w:rsid w:val="0036722D"/>
    <w:rsid w:val="003673AE"/>
    <w:rsid w:val="00367827"/>
    <w:rsid w:val="00367B02"/>
    <w:rsid w:val="00370701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C25"/>
    <w:rsid w:val="00374F8B"/>
    <w:rsid w:val="00375719"/>
    <w:rsid w:val="0037673C"/>
    <w:rsid w:val="003768AA"/>
    <w:rsid w:val="003768F7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9FA"/>
    <w:rsid w:val="00385770"/>
    <w:rsid w:val="00385932"/>
    <w:rsid w:val="003859C1"/>
    <w:rsid w:val="00385BF0"/>
    <w:rsid w:val="003861C1"/>
    <w:rsid w:val="00386578"/>
    <w:rsid w:val="00386747"/>
    <w:rsid w:val="00390BA3"/>
    <w:rsid w:val="003913DB"/>
    <w:rsid w:val="00391638"/>
    <w:rsid w:val="003918D0"/>
    <w:rsid w:val="00391919"/>
    <w:rsid w:val="003927B8"/>
    <w:rsid w:val="00392D25"/>
    <w:rsid w:val="00392D70"/>
    <w:rsid w:val="00393702"/>
    <w:rsid w:val="003939FF"/>
    <w:rsid w:val="00393FE3"/>
    <w:rsid w:val="00394290"/>
    <w:rsid w:val="003946B1"/>
    <w:rsid w:val="00394D8D"/>
    <w:rsid w:val="0039520F"/>
    <w:rsid w:val="00395645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68C"/>
    <w:rsid w:val="003A2A0F"/>
    <w:rsid w:val="003A2DD7"/>
    <w:rsid w:val="003A3994"/>
    <w:rsid w:val="003A45A1"/>
    <w:rsid w:val="003A4C90"/>
    <w:rsid w:val="003A4D4C"/>
    <w:rsid w:val="003A4EBD"/>
    <w:rsid w:val="003A5124"/>
    <w:rsid w:val="003A55FD"/>
    <w:rsid w:val="003A5630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8C8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BD6"/>
    <w:rsid w:val="003B4EB4"/>
    <w:rsid w:val="003B53CC"/>
    <w:rsid w:val="003B6931"/>
    <w:rsid w:val="003B72C3"/>
    <w:rsid w:val="003B795B"/>
    <w:rsid w:val="003B7AC3"/>
    <w:rsid w:val="003B7FE5"/>
    <w:rsid w:val="003C0468"/>
    <w:rsid w:val="003C0A9B"/>
    <w:rsid w:val="003C0D50"/>
    <w:rsid w:val="003C11C8"/>
    <w:rsid w:val="003C12B9"/>
    <w:rsid w:val="003C1D7B"/>
    <w:rsid w:val="003C2026"/>
    <w:rsid w:val="003C22BF"/>
    <w:rsid w:val="003C2702"/>
    <w:rsid w:val="003C2907"/>
    <w:rsid w:val="003C2FD7"/>
    <w:rsid w:val="003C3076"/>
    <w:rsid w:val="003C3160"/>
    <w:rsid w:val="003C33A5"/>
    <w:rsid w:val="003C359F"/>
    <w:rsid w:val="003C3667"/>
    <w:rsid w:val="003C4FFF"/>
    <w:rsid w:val="003C5A5B"/>
    <w:rsid w:val="003C62E9"/>
    <w:rsid w:val="003C62ED"/>
    <w:rsid w:val="003C6C78"/>
    <w:rsid w:val="003C6D1B"/>
    <w:rsid w:val="003C6E0C"/>
    <w:rsid w:val="003C733E"/>
    <w:rsid w:val="003C753A"/>
    <w:rsid w:val="003C7806"/>
    <w:rsid w:val="003D109F"/>
    <w:rsid w:val="003D1A52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6AB"/>
    <w:rsid w:val="003E5B3A"/>
    <w:rsid w:val="003E5BA0"/>
    <w:rsid w:val="003E64AD"/>
    <w:rsid w:val="003E6F22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096"/>
    <w:rsid w:val="003F56D3"/>
    <w:rsid w:val="003F5B82"/>
    <w:rsid w:val="003F5CA0"/>
    <w:rsid w:val="003F5DCE"/>
    <w:rsid w:val="003F6392"/>
    <w:rsid w:val="003F6BBE"/>
    <w:rsid w:val="003F6EC7"/>
    <w:rsid w:val="003F77C3"/>
    <w:rsid w:val="00400040"/>
    <w:rsid w:val="004000E8"/>
    <w:rsid w:val="004008B0"/>
    <w:rsid w:val="00400B4F"/>
    <w:rsid w:val="00400D59"/>
    <w:rsid w:val="00402353"/>
    <w:rsid w:val="0040255D"/>
    <w:rsid w:val="004028A6"/>
    <w:rsid w:val="00402AA3"/>
    <w:rsid w:val="00402E2B"/>
    <w:rsid w:val="00403C08"/>
    <w:rsid w:val="004040C0"/>
    <w:rsid w:val="0040512B"/>
    <w:rsid w:val="00405653"/>
    <w:rsid w:val="00405CA5"/>
    <w:rsid w:val="00406147"/>
    <w:rsid w:val="00406165"/>
    <w:rsid w:val="004063F6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3B07"/>
    <w:rsid w:val="004147EB"/>
    <w:rsid w:val="00414AB1"/>
    <w:rsid w:val="00414B5E"/>
    <w:rsid w:val="00414C64"/>
    <w:rsid w:val="004154E1"/>
    <w:rsid w:val="004158FF"/>
    <w:rsid w:val="00415E41"/>
    <w:rsid w:val="00415E8A"/>
    <w:rsid w:val="00415F76"/>
    <w:rsid w:val="00416DDF"/>
    <w:rsid w:val="00416EC3"/>
    <w:rsid w:val="00420230"/>
    <w:rsid w:val="00420670"/>
    <w:rsid w:val="00420A99"/>
    <w:rsid w:val="00420CA7"/>
    <w:rsid w:val="00421105"/>
    <w:rsid w:val="00421616"/>
    <w:rsid w:val="0042167F"/>
    <w:rsid w:val="00421F66"/>
    <w:rsid w:val="0042270D"/>
    <w:rsid w:val="00422D12"/>
    <w:rsid w:val="004234DB"/>
    <w:rsid w:val="004234E7"/>
    <w:rsid w:val="004235A5"/>
    <w:rsid w:val="00423A74"/>
    <w:rsid w:val="00423A90"/>
    <w:rsid w:val="004242F4"/>
    <w:rsid w:val="00424A05"/>
    <w:rsid w:val="00424EAE"/>
    <w:rsid w:val="00424FE2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2EC"/>
    <w:rsid w:val="0043234D"/>
    <w:rsid w:val="00432516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628"/>
    <w:rsid w:val="00435BFF"/>
    <w:rsid w:val="00436119"/>
    <w:rsid w:val="00436EC4"/>
    <w:rsid w:val="00437447"/>
    <w:rsid w:val="00437DB4"/>
    <w:rsid w:val="00440C67"/>
    <w:rsid w:val="00440DE3"/>
    <w:rsid w:val="00440EDB"/>
    <w:rsid w:val="004410B9"/>
    <w:rsid w:val="00441829"/>
    <w:rsid w:val="00441945"/>
    <w:rsid w:val="00441A92"/>
    <w:rsid w:val="004427DC"/>
    <w:rsid w:val="00442A5F"/>
    <w:rsid w:val="00443C63"/>
    <w:rsid w:val="00444B1D"/>
    <w:rsid w:val="00444F56"/>
    <w:rsid w:val="00444F6B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0F55"/>
    <w:rsid w:val="00450F8A"/>
    <w:rsid w:val="004517AA"/>
    <w:rsid w:val="00452A80"/>
    <w:rsid w:val="00452CAC"/>
    <w:rsid w:val="00453273"/>
    <w:rsid w:val="0045334A"/>
    <w:rsid w:val="00453980"/>
    <w:rsid w:val="00454036"/>
    <w:rsid w:val="004545AE"/>
    <w:rsid w:val="00454E8F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441"/>
    <w:rsid w:val="004616E7"/>
    <w:rsid w:val="00461892"/>
    <w:rsid w:val="004621FE"/>
    <w:rsid w:val="0046255E"/>
    <w:rsid w:val="00462A3F"/>
    <w:rsid w:val="00462C36"/>
    <w:rsid w:val="00463E22"/>
    <w:rsid w:val="00464063"/>
    <w:rsid w:val="0046493F"/>
    <w:rsid w:val="004653D1"/>
    <w:rsid w:val="004661B2"/>
    <w:rsid w:val="004669E2"/>
    <w:rsid w:val="00466F5E"/>
    <w:rsid w:val="00466FFC"/>
    <w:rsid w:val="004672AE"/>
    <w:rsid w:val="00470334"/>
    <w:rsid w:val="00470AF6"/>
    <w:rsid w:val="00470B4B"/>
    <w:rsid w:val="00470BD8"/>
    <w:rsid w:val="00470C2E"/>
    <w:rsid w:val="00470C31"/>
    <w:rsid w:val="004718E9"/>
    <w:rsid w:val="00471D77"/>
    <w:rsid w:val="004724A2"/>
    <w:rsid w:val="0047271B"/>
    <w:rsid w:val="00472CF7"/>
    <w:rsid w:val="00472F7F"/>
    <w:rsid w:val="00472FB6"/>
    <w:rsid w:val="004732AC"/>
    <w:rsid w:val="004734D0"/>
    <w:rsid w:val="00473BE8"/>
    <w:rsid w:val="00473DCE"/>
    <w:rsid w:val="00473E27"/>
    <w:rsid w:val="00473FA7"/>
    <w:rsid w:val="0047400F"/>
    <w:rsid w:val="004748A6"/>
    <w:rsid w:val="004751F6"/>
    <w:rsid w:val="004754DA"/>
    <w:rsid w:val="0047556B"/>
    <w:rsid w:val="004759C4"/>
    <w:rsid w:val="00476315"/>
    <w:rsid w:val="00476459"/>
    <w:rsid w:val="00476675"/>
    <w:rsid w:val="00476AA1"/>
    <w:rsid w:val="00476B53"/>
    <w:rsid w:val="00476F01"/>
    <w:rsid w:val="00477493"/>
    <w:rsid w:val="004776AF"/>
    <w:rsid w:val="004776F1"/>
    <w:rsid w:val="00477768"/>
    <w:rsid w:val="004804AB"/>
    <w:rsid w:val="0048061C"/>
    <w:rsid w:val="004809E0"/>
    <w:rsid w:val="00480D87"/>
    <w:rsid w:val="00480E5D"/>
    <w:rsid w:val="00481203"/>
    <w:rsid w:val="004815FD"/>
    <w:rsid w:val="00481705"/>
    <w:rsid w:val="00481DE7"/>
    <w:rsid w:val="00481FB4"/>
    <w:rsid w:val="0048266F"/>
    <w:rsid w:val="00482695"/>
    <w:rsid w:val="004829BF"/>
    <w:rsid w:val="00482A22"/>
    <w:rsid w:val="00482B0E"/>
    <w:rsid w:val="0048363F"/>
    <w:rsid w:val="00483A3D"/>
    <w:rsid w:val="00483A6B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1B5D"/>
    <w:rsid w:val="00491C23"/>
    <w:rsid w:val="00492397"/>
    <w:rsid w:val="00492A82"/>
    <w:rsid w:val="00492BC5"/>
    <w:rsid w:val="00492E72"/>
    <w:rsid w:val="00492F30"/>
    <w:rsid w:val="00493240"/>
    <w:rsid w:val="00493C92"/>
    <w:rsid w:val="00494AE1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75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06F"/>
    <w:rsid w:val="004A5256"/>
    <w:rsid w:val="004A574C"/>
    <w:rsid w:val="004A5D9A"/>
    <w:rsid w:val="004A614C"/>
    <w:rsid w:val="004A6DB4"/>
    <w:rsid w:val="004A745E"/>
    <w:rsid w:val="004A7B61"/>
    <w:rsid w:val="004A7D0F"/>
    <w:rsid w:val="004B0802"/>
    <w:rsid w:val="004B0840"/>
    <w:rsid w:val="004B0924"/>
    <w:rsid w:val="004B09DB"/>
    <w:rsid w:val="004B0AA8"/>
    <w:rsid w:val="004B0BE0"/>
    <w:rsid w:val="004B1049"/>
    <w:rsid w:val="004B1CC0"/>
    <w:rsid w:val="004B1CFE"/>
    <w:rsid w:val="004B1D8A"/>
    <w:rsid w:val="004B1DB8"/>
    <w:rsid w:val="004B2532"/>
    <w:rsid w:val="004B2F2B"/>
    <w:rsid w:val="004B2F6C"/>
    <w:rsid w:val="004B43C5"/>
    <w:rsid w:val="004B4459"/>
    <w:rsid w:val="004B44CE"/>
    <w:rsid w:val="004B4593"/>
    <w:rsid w:val="004B4900"/>
    <w:rsid w:val="004B4B60"/>
    <w:rsid w:val="004B4BA5"/>
    <w:rsid w:val="004B4DF5"/>
    <w:rsid w:val="004B5D32"/>
    <w:rsid w:val="004B69E8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56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C7AFE"/>
    <w:rsid w:val="004C7F64"/>
    <w:rsid w:val="004D06BB"/>
    <w:rsid w:val="004D15D4"/>
    <w:rsid w:val="004D2077"/>
    <w:rsid w:val="004D2254"/>
    <w:rsid w:val="004D22B0"/>
    <w:rsid w:val="004D36B1"/>
    <w:rsid w:val="004D3C15"/>
    <w:rsid w:val="004D4F07"/>
    <w:rsid w:val="004D594B"/>
    <w:rsid w:val="004D6C54"/>
    <w:rsid w:val="004D6E88"/>
    <w:rsid w:val="004D7B95"/>
    <w:rsid w:val="004D7DD6"/>
    <w:rsid w:val="004D7EBD"/>
    <w:rsid w:val="004E0AFB"/>
    <w:rsid w:val="004E0BC3"/>
    <w:rsid w:val="004E11E7"/>
    <w:rsid w:val="004E14E5"/>
    <w:rsid w:val="004E1513"/>
    <w:rsid w:val="004E165C"/>
    <w:rsid w:val="004E1B0F"/>
    <w:rsid w:val="004E1E53"/>
    <w:rsid w:val="004E2043"/>
    <w:rsid w:val="004E22D2"/>
    <w:rsid w:val="004E23FC"/>
    <w:rsid w:val="004E2680"/>
    <w:rsid w:val="004E269A"/>
    <w:rsid w:val="004E272D"/>
    <w:rsid w:val="004E28F9"/>
    <w:rsid w:val="004E2C0C"/>
    <w:rsid w:val="004E2C79"/>
    <w:rsid w:val="004E2CD4"/>
    <w:rsid w:val="004E2FC3"/>
    <w:rsid w:val="004E37A5"/>
    <w:rsid w:val="004E3BAF"/>
    <w:rsid w:val="004E45AE"/>
    <w:rsid w:val="004E462E"/>
    <w:rsid w:val="004E524A"/>
    <w:rsid w:val="004E53C7"/>
    <w:rsid w:val="004E56DC"/>
    <w:rsid w:val="004E5BAD"/>
    <w:rsid w:val="004E5F91"/>
    <w:rsid w:val="004E683B"/>
    <w:rsid w:val="004E69C3"/>
    <w:rsid w:val="004E6C03"/>
    <w:rsid w:val="004E72E0"/>
    <w:rsid w:val="004E76F4"/>
    <w:rsid w:val="004E7873"/>
    <w:rsid w:val="004E7EB2"/>
    <w:rsid w:val="004F0445"/>
    <w:rsid w:val="004F0AE4"/>
    <w:rsid w:val="004F0B6C"/>
    <w:rsid w:val="004F0B8E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6F32"/>
    <w:rsid w:val="004F72FB"/>
    <w:rsid w:val="004F735E"/>
    <w:rsid w:val="004F78A1"/>
    <w:rsid w:val="00500B52"/>
    <w:rsid w:val="005011FB"/>
    <w:rsid w:val="005017C7"/>
    <w:rsid w:val="0050268E"/>
    <w:rsid w:val="005028EB"/>
    <w:rsid w:val="0050318E"/>
    <w:rsid w:val="0050350C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07CB9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3E56"/>
    <w:rsid w:val="00514531"/>
    <w:rsid w:val="005146A4"/>
    <w:rsid w:val="005153A7"/>
    <w:rsid w:val="00515428"/>
    <w:rsid w:val="00515838"/>
    <w:rsid w:val="00515C99"/>
    <w:rsid w:val="00515E87"/>
    <w:rsid w:val="00515EDD"/>
    <w:rsid w:val="0051632A"/>
    <w:rsid w:val="005172A2"/>
    <w:rsid w:val="00517FD4"/>
    <w:rsid w:val="00520282"/>
    <w:rsid w:val="005219CF"/>
    <w:rsid w:val="00522170"/>
    <w:rsid w:val="00522857"/>
    <w:rsid w:val="005234AA"/>
    <w:rsid w:val="00523AC1"/>
    <w:rsid w:val="005251B0"/>
    <w:rsid w:val="00525A40"/>
    <w:rsid w:val="00525D79"/>
    <w:rsid w:val="005266DD"/>
    <w:rsid w:val="005269AA"/>
    <w:rsid w:val="00527061"/>
    <w:rsid w:val="00527D5E"/>
    <w:rsid w:val="00527D68"/>
    <w:rsid w:val="005301F2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2FC"/>
    <w:rsid w:val="00535499"/>
    <w:rsid w:val="00535666"/>
    <w:rsid w:val="005364FB"/>
    <w:rsid w:val="00536759"/>
    <w:rsid w:val="00536B97"/>
    <w:rsid w:val="00536DF7"/>
    <w:rsid w:val="00536E79"/>
    <w:rsid w:val="005373D6"/>
    <w:rsid w:val="00537C62"/>
    <w:rsid w:val="00537DB8"/>
    <w:rsid w:val="0054021A"/>
    <w:rsid w:val="005408C3"/>
    <w:rsid w:val="00541033"/>
    <w:rsid w:val="00541036"/>
    <w:rsid w:val="00541F9B"/>
    <w:rsid w:val="00541FA3"/>
    <w:rsid w:val="0054206F"/>
    <w:rsid w:val="00542C79"/>
    <w:rsid w:val="00542D12"/>
    <w:rsid w:val="00543B3A"/>
    <w:rsid w:val="00543E1E"/>
    <w:rsid w:val="0054432A"/>
    <w:rsid w:val="0054492E"/>
    <w:rsid w:val="00544A4A"/>
    <w:rsid w:val="00544AC8"/>
    <w:rsid w:val="00545011"/>
    <w:rsid w:val="005461D4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B53"/>
    <w:rsid w:val="00553227"/>
    <w:rsid w:val="00554164"/>
    <w:rsid w:val="00554403"/>
    <w:rsid w:val="0055446D"/>
    <w:rsid w:val="0055456F"/>
    <w:rsid w:val="00554D8B"/>
    <w:rsid w:val="00554E19"/>
    <w:rsid w:val="00554FCE"/>
    <w:rsid w:val="00555048"/>
    <w:rsid w:val="0055639A"/>
    <w:rsid w:val="00556872"/>
    <w:rsid w:val="0055688F"/>
    <w:rsid w:val="00556DF7"/>
    <w:rsid w:val="005574AF"/>
    <w:rsid w:val="005577C0"/>
    <w:rsid w:val="00560C31"/>
    <w:rsid w:val="0056121F"/>
    <w:rsid w:val="00563717"/>
    <w:rsid w:val="00563ABE"/>
    <w:rsid w:val="00563BB8"/>
    <w:rsid w:val="00563D67"/>
    <w:rsid w:val="00564DBC"/>
    <w:rsid w:val="00564FBF"/>
    <w:rsid w:val="0056526D"/>
    <w:rsid w:val="00565816"/>
    <w:rsid w:val="00565DED"/>
    <w:rsid w:val="005661D5"/>
    <w:rsid w:val="00566557"/>
    <w:rsid w:val="005666FA"/>
    <w:rsid w:val="00566A5E"/>
    <w:rsid w:val="00566EC0"/>
    <w:rsid w:val="00567477"/>
    <w:rsid w:val="0056778C"/>
    <w:rsid w:val="005704BB"/>
    <w:rsid w:val="00570632"/>
    <w:rsid w:val="00570D73"/>
    <w:rsid w:val="00571554"/>
    <w:rsid w:val="005716E3"/>
    <w:rsid w:val="00571A96"/>
    <w:rsid w:val="00571AB1"/>
    <w:rsid w:val="00571BE1"/>
    <w:rsid w:val="00571D25"/>
    <w:rsid w:val="00571D3C"/>
    <w:rsid w:val="00572505"/>
    <w:rsid w:val="00572A03"/>
    <w:rsid w:val="00572D62"/>
    <w:rsid w:val="005735CE"/>
    <w:rsid w:val="00573DB8"/>
    <w:rsid w:val="005743DE"/>
    <w:rsid w:val="00574855"/>
    <w:rsid w:val="00574A24"/>
    <w:rsid w:val="005752DA"/>
    <w:rsid w:val="005764C7"/>
    <w:rsid w:val="00576734"/>
    <w:rsid w:val="00576784"/>
    <w:rsid w:val="0057762F"/>
    <w:rsid w:val="00580439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56F"/>
    <w:rsid w:val="0058798C"/>
    <w:rsid w:val="005900FA"/>
    <w:rsid w:val="00590A17"/>
    <w:rsid w:val="00590F22"/>
    <w:rsid w:val="00590FB2"/>
    <w:rsid w:val="00591AD4"/>
    <w:rsid w:val="00591E26"/>
    <w:rsid w:val="00592326"/>
    <w:rsid w:val="0059237B"/>
    <w:rsid w:val="00592909"/>
    <w:rsid w:val="00592B09"/>
    <w:rsid w:val="00593237"/>
    <w:rsid w:val="00593521"/>
    <w:rsid w:val="005935A4"/>
    <w:rsid w:val="00593AE2"/>
    <w:rsid w:val="005948C2"/>
    <w:rsid w:val="00595268"/>
    <w:rsid w:val="00595613"/>
    <w:rsid w:val="0059588C"/>
    <w:rsid w:val="00595D45"/>
    <w:rsid w:val="00595D84"/>
    <w:rsid w:val="00595DCA"/>
    <w:rsid w:val="00595F77"/>
    <w:rsid w:val="00596121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580"/>
    <w:rsid w:val="005A1AB5"/>
    <w:rsid w:val="005A1AD2"/>
    <w:rsid w:val="005A1BCB"/>
    <w:rsid w:val="005A209A"/>
    <w:rsid w:val="005A2EE4"/>
    <w:rsid w:val="005A425B"/>
    <w:rsid w:val="005A43DA"/>
    <w:rsid w:val="005A47CD"/>
    <w:rsid w:val="005A4A47"/>
    <w:rsid w:val="005A4B7A"/>
    <w:rsid w:val="005A5838"/>
    <w:rsid w:val="005A5ABE"/>
    <w:rsid w:val="005A6049"/>
    <w:rsid w:val="005A6075"/>
    <w:rsid w:val="005A662D"/>
    <w:rsid w:val="005A6991"/>
    <w:rsid w:val="005A752F"/>
    <w:rsid w:val="005B0105"/>
    <w:rsid w:val="005B0595"/>
    <w:rsid w:val="005B0BA9"/>
    <w:rsid w:val="005B0E82"/>
    <w:rsid w:val="005B0E9B"/>
    <w:rsid w:val="005B0EED"/>
    <w:rsid w:val="005B1B79"/>
    <w:rsid w:val="005B3098"/>
    <w:rsid w:val="005B34EB"/>
    <w:rsid w:val="005B35BD"/>
    <w:rsid w:val="005B35D7"/>
    <w:rsid w:val="005B392A"/>
    <w:rsid w:val="005B3AA3"/>
    <w:rsid w:val="005B3B9F"/>
    <w:rsid w:val="005B4C4E"/>
    <w:rsid w:val="005B4F4D"/>
    <w:rsid w:val="005B5493"/>
    <w:rsid w:val="005B54F2"/>
    <w:rsid w:val="005B5511"/>
    <w:rsid w:val="005B5664"/>
    <w:rsid w:val="005B576D"/>
    <w:rsid w:val="005B5EAF"/>
    <w:rsid w:val="005B673A"/>
    <w:rsid w:val="005B6972"/>
    <w:rsid w:val="005B6D71"/>
    <w:rsid w:val="005B6F83"/>
    <w:rsid w:val="005C057E"/>
    <w:rsid w:val="005C071C"/>
    <w:rsid w:val="005C09E2"/>
    <w:rsid w:val="005C0B57"/>
    <w:rsid w:val="005C2555"/>
    <w:rsid w:val="005C25CF"/>
    <w:rsid w:val="005C2834"/>
    <w:rsid w:val="005C3328"/>
    <w:rsid w:val="005C37F3"/>
    <w:rsid w:val="005C3CF2"/>
    <w:rsid w:val="005C42CB"/>
    <w:rsid w:val="005C433B"/>
    <w:rsid w:val="005C4BA4"/>
    <w:rsid w:val="005C61AC"/>
    <w:rsid w:val="005C65B6"/>
    <w:rsid w:val="005C6DC3"/>
    <w:rsid w:val="005C6E03"/>
    <w:rsid w:val="005C74FB"/>
    <w:rsid w:val="005C76FB"/>
    <w:rsid w:val="005C7B8B"/>
    <w:rsid w:val="005C7D19"/>
    <w:rsid w:val="005C7E06"/>
    <w:rsid w:val="005D030D"/>
    <w:rsid w:val="005D105D"/>
    <w:rsid w:val="005D1602"/>
    <w:rsid w:val="005D28DF"/>
    <w:rsid w:val="005D2D53"/>
    <w:rsid w:val="005D32AE"/>
    <w:rsid w:val="005D4AB0"/>
    <w:rsid w:val="005D50EE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6E6"/>
    <w:rsid w:val="005E18FE"/>
    <w:rsid w:val="005E1AAD"/>
    <w:rsid w:val="005E2040"/>
    <w:rsid w:val="005E2624"/>
    <w:rsid w:val="005E2C9C"/>
    <w:rsid w:val="005E2DCB"/>
    <w:rsid w:val="005E33DA"/>
    <w:rsid w:val="005E3857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0251"/>
    <w:rsid w:val="005F1B38"/>
    <w:rsid w:val="005F2714"/>
    <w:rsid w:val="005F2CB1"/>
    <w:rsid w:val="005F2D31"/>
    <w:rsid w:val="005F3E78"/>
    <w:rsid w:val="005F40F1"/>
    <w:rsid w:val="005F4108"/>
    <w:rsid w:val="005F46BF"/>
    <w:rsid w:val="005F589E"/>
    <w:rsid w:val="005F5B1C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4A8"/>
    <w:rsid w:val="0060251F"/>
    <w:rsid w:val="0060283C"/>
    <w:rsid w:val="00602EF6"/>
    <w:rsid w:val="00603A84"/>
    <w:rsid w:val="00603EAE"/>
    <w:rsid w:val="00603FF2"/>
    <w:rsid w:val="00604F14"/>
    <w:rsid w:val="00605284"/>
    <w:rsid w:val="00605289"/>
    <w:rsid w:val="00605346"/>
    <w:rsid w:val="006059C5"/>
    <w:rsid w:val="00605B8E"/>
    <w:rsid w:val="00605F2F"/>
    <w:rsid w:val="00606316"/>
    <w:rsid w:val="00606880"/>
    <w:rsid w:val="00606ECD"/>
    <w:rsid w:val="006074C1"/>
    <w:rsid w:val="0060764F"/>
    <w:rsid w:val="0060771A"/>
    <w:rsid w:val="006102EA"/>
    <w:rsid w:val="00610E1F"/>
    <w:rsid w:val="006110CB"/>
    <w:rsid w:val="00611209"/>
    <w:rsid w:val="00611AB9"/>
    <w:rsid w:val="00611FDB"/>
    <w:rsid w:val="0061240C"/>
    <w:rsid w:val="006126D6"/>
    <w:rsid w:val="00613257"/>
    <w:rsid w:val="006140B8"/>
    <w:rsid w:val="00614994"/>
    <w:rsid w:val="006151D2"/>
    <w:rsid w:val="00615318"/>
    <w:rsid w:val="0061680F"/>
    <w:rsid w:val="00616CCD"/>
    <w:rsid w:val="00616D03"/>
    <w:rsid w:val="00617221"/>
    <w:rsid w:val="00620B97"/>
    <w:rsid w:val="00621662"/>
    <w:rsid w:val="00621751"/>
    <w:rsid w:val="00621793"/>
    <w:rsid w:val="006218D4"/>
    <w:rsid w:val="00621C12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6A9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1F45"/>
    <w:rsid w:val="0064208D"/>
    <w:rsid w:val="00642735"/>
    <w:rsid w:val="006427F0"/>
    <w:rsid w:val="00642F29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656"/>
    <w:rsid w:val="006507DE"/>
    <w:rsid w:val="006509FF"/>
    <w:rsid w:val="00650AB9"/>
    <w:rsid w:val="00650EA2"/>
    <w:rsid w:val="00651144"/>
    <w:rsid w:val="0065127D"/>
    <w:rsid w:val="00651336"/>
    <w:rsid w:val="00652807"/>
    <w:rsid w:val="006529AB"/>
    <w:rsid w:val="00652BE3"/>
    <w:rsid w:val="00652CED"/>
    <w:rsid w:val="00652D6C"/>
    <w:rsid w:val="00653266"/>
    <w:rsid w:val="006533E6"/>
    <w:rsid w:val="006538FC"/>
    <w:rsid w:val="00653FB4"/>
    <w:rsid w:val="00654419"/>
    <w:rsid w:val="0065524B"/>
    <w:rsid w:val="00655733"/>
    <w:rsid w:val="00655ACD"/>
    <w:rsid w:val="00655CAD"/>
    <w:rsid w:val="00655CF7"/>
    <w:rsid w:val="00656776"/>
    <w:rsid w:val="006567D8"/>
    <w:rsid w:val="00656A8F"/>
    <w:rsid w:val="00656A92"/>
    <w:rsid w:val="00656DDE"/>
    <w:rsid w:val="00656DF3"/>
    <w:rsid w:val="0066011D"/>
    <w:rsid w:val="0066058A"/>
    <w:rsid w:val="006607C0"/>
    <w:rsid w:val="00660927"/>
    <w:rsid w:val="006613A6"/>
    <w:rsid w:val="006621D1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5AEB"/>
    <w:rsid w:val="00665B95"/>
    <w:rsid w:val="006676C1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42A"/>
    <w:rsid w:val="006756F0"/>
    <w:rsid w:val="0067580A"/>
    <w:rsid w:val="00675C72"/>
    <w:rsid w:val="006768BC"/>
    <w:rsid w:val="00676D1A"/>
    <w:rsid w:val="006771F9"/>
    <w:rsid w:val="006776D7"/>
    <w:rsid w:val="006801CA"/>
    <w:rsid w:val="00680CB0"/>
    <w:rsid w:val="00680F18"/>
    <w:rsid w:val="00680FB1"/>
    <w:rsid w:val="00681003"/>
    <w:rsid w:val="006812CA"/>
    <w:rsid w:val="00681324"/>
    <w:rsid w:val="006817C9"/>
    <w:rsid w:val="00682130"/>
    <w:rsid w:val="006824F3"/>
    <w:rsid w:val="006827AD"/>
    <w:rsid w:val="00682919"/>
    <w:rsid w:val="006830A2"/>
    <w:rsid w:val="00683A3B"/>
    <w:rsid w:val="00683E05"/>
    <w:rsid w:val="00684179"/>
    <w:rsid w:val="00684657"/>
    <w:rsid w:val="00684721"/>
    <w:rsid w:val="00684C61"/>
    <w:rsid w:val="00685EAF"/>
    <w:rsid w:val="00685F14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3D17"/>
    <w:rsid w:val="0069454F"/>
    <w:rsid w:val="00694727"/>
    <w:rsid w:val="00694EFE"/>
    <w:rsid w:val="00695317"/>
    <w:rsid w:val="0069594C"/>
    <w:rsid w:val="00695A30"/>
    <w:rsid w:val="00695C71"/>
    <w:rsid w:val="00695FC2"/>
    <w:rsid w:val="006962FB"/>
    <w:rsid w:val="00696949"/>
    <w:rsid w:val="00696E1A"/>
    <w:rsid w:val="00697052"/>
    <w:rsid w:val="00697530"/>
    <w:rsid w:val="00697A66"/>
    <w:rsid w:val="00697CF4"/>
    <w:rsid w:val="00697F2A"/>
    <w:rsid w:val="006A06B2"/>
    <w:rsid w:val="006A0BB5"/>
    <w:rsid w:val="006A0E56"/>
    <w:rsid w:val="006A0ECE"/>
    <w:rsid w:val="006A1C1B"/>
    <w:rsid w:val="006A27A1"/>
    <w:rsid w:val="006A325E"/>
    <w:rsid w:val="006A46FB"/>
    <w:rsid w:val="006A4754"/>
    <w:rsid w:val="006A5048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96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08C1"/>
    <w:rsid w:val="006C2311"/>
    <w:rsid w:val="006C29D7"/>
    <w:rsid w:val="006C2D02"/>
    <w:rsid w:val="006C328A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1D"/>
    <w:rsid w:val="006C65D0"/>
    <w:rsid w:val="006C6755"/>
    <w:rsid w:val="006C6C7F"/>
    <w:rsid w:val="006C70C5"/>
    <w:rsid w:val="006C7522"/>
    <w:rsid w:val="006C7E60"/>
    <w:rsid w:val="006D08F2"/>
    <w:rsid w:val="006D0AF4"/>
    <w:rsid w:val="006D0EF3"/>
    <w:rsid w:val="006D139D"/>
    <w:rsid w:val="006D13C6"/>
    <w:rsid w:val="006D1544"/>
    <w:rsid w:val="006D16CB"/>
    <w:rsid w:val="006D1793"/>
    <w:rsid w:val="006D20D4"/>
    <w:rsid w:val="006D305F"/>
    <w:rsid w:val="006D351A"/>
    <w:rsid w:val="006D4C5B"/>
    <w:rsid w:val="006D5B89"/>
    <w:rsid w:val="006D5CE4"/>
    <w:rsid w:val="006D5FA8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1C2"/>
    <w:rsid w:val="006E062C"/>
    <w:rsid w:val="006E16F3"/>
    <w:rsid w:val="006E176C"/>
    <w:rsid w:val="006E258F"/>
    <w:rsid w:val="006E25F7"/>
    <w:rsid w:val="006E28B7"/>
    <w:rsid w:val="006E2B61"/>
    <w:rsid w:val="006E3310"/>
    <w:rsid w:val="006E3367"/>
    <w:rsid w:val="006E350F"/>
    <w:rsid w:val="006E35EE"/>
    <w:rsid w:val="006E3E7E"/>
    <w:rsid w:val="006E44D2"/>
    <w:rsid w:val="006E44D5"/>
    <w:rsid w:val="006E456A"/>
    <w:rsid w:val="006E4677"/>
    <w:rsid w:val="006E46A8"/>
    <w:rsid w:val="006E46B8"/>
    <w:rsid w:val="006E4A5A"/>
    <w:rsid w:val="006E4E39"/>
    <w:rsid w:val="006E539E"/>
    <w:rsid w:val="006E545B"/>
    <w:rsid w:val="006E565E"/>
    <w:rsid w:val="006E5A6E"/>
    <w:rsid w:val="006E6429"/>
    <w:rsid w:val="006E6E5E"/>
    <w:rsid w:val="006E7738"/>
    <w:rsid w:val="006E7D3B"/>
    <w:rsid w:val="006F028F"/>
    <w:rsid w:val="006F0CF9"/>
    <w:rsid w:val="006F0D29"/>
    <w:rsid w:val="006F0E91"/>
    <w:rsid w:val="006F1B70"/>
    <w:rsid w:val="006F2504"/>
    <w:rsid w:val="006F2A5D"/>
    <w:rsid w:val="006F307D"/>
    <w:rsid w:val="006F3091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6BC1"/>
    <w:rsid w:val="006F71DC"/>
    <w:rsid w:val="006F7452"/>
    <w:rsid w:val="006F796C"/>
    <w:rsid w:val="006F7B5A"/>
    <w:rsid w:val="006F7BC8"/>
    <w:rsid w:val="006F7FFC"/>
    <w:rsid w:val="007000E8"/>
    <w:rsid w:val="00700142"/>
    <w:rsid w:val="00700998"/>
    <w:rsid w:val="00701A05"/>
    <w:rsid w:val="00701CC8"/>
    <w:rsid w:val="00701E99"/>
    <w:rsid w:val="00701EE1"/>
    <w:rsid w:val="00702402"/>
    <w:rsid w:val="0070246F"/>
    <w:rsid w:val="00702781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DA8"/>
    <w:rsid w:val="00705F8A"/>
    <w:rsid w:val="00706101"/>
    <w:rsid w:val="007064D2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3ED8"/>
    <w:rsid w:val="00714750"/>
    <w:rsid w:val="007148D3"/>
    <w:rsid w:val="0071551B"/>
    <w:rsid w:val="00715638"/>
    <w:rsid w:val="00715A32"/>
    <w:rsid w:val="00715B9A"/>
    <w:rsid w:val="00715E5D"/>
    <w:rsid w:val="00715EF2"/>
    <w:rsid w:val="00715F13"/>
    <w:rsid w:val="0071600C"/>
    <w:rsid w:val="007161DA"/>
    <w:rsid w:val="007163B5"/>
    <w:rsid w:val="00717413"/>
    <w:rsid w:val="00720CB6"/>
    <w:rsid w:val="0072175F"/>
    <w:rsid w:val="00721E95"/>
    <w:rsid w:val="0072240C"/>
    <w:rsid w:val="00723001"/>
    <w:rsid w:val="00723070"/>
    <w:rsid w:val="00723B69"/>
    <w:rsid w:val="007243EC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27DF3"/>
    <w:rsid w:val="0073054C"/>
    <w:rsid w:val="0073082B"/>
    <w:rsid w:val="00730C7D"/>
    <w:rsid w:val="00731066"/>
    <w:rsid w:val="00731322"/>
    <w:rsid w:val="0073190B"/>
    <w:rsid w:val="00731A6F"/>
    <w:rsid w:val="007322C8"/>
    <w:rsid w:val="00733553"/>
    <w:rsid w:val="007336D8"/>
    <w:rsid w:val="007339A6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973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8F"/>
    <w:rsid w:val="007471D5"/>
    <w:rsid w:val="007474A3"/>
    <w:rsid w:val="007475C7"/>
    <w:rsid w:val="00747C91"/>
    <w:rsid w:val="00747D8B"/>
    <w:rsid w:val="00751228"/>
    <w:rsid w:val="00751579"/>
    <w:rsid w:val="007520B9"/>
    <w:rsid w:val="00752AA0"/>
    <w:rsid w:val="00752C50"/>
    <w:rsid w:val="007540AD"/>
    <w:rsid w:val="0075423D"/>
    <w:rsid w:val="007543CB"/>
    <w:rsid w:val="00755810"/>
    <w:rsid w:val="00755EC7"/>
    <w:rsid w:val="00756F2A"/>
    <w:rsid w:val="00757140"/>
    <w:rsid w:val="007571E1"/>
    <w:rsid w:val="007575D7"/>
    <w:rsid w:val="00757F5E"/>
    <w:rsid w:val="007602E4"/>
    <w:rsid w:val="007604B2"/>
    <w:rsid w:val="00760676"/>
    <w:rsid w:val="00760C05"/>
    <w:rsid w:val="0076191F"/>
    <w:rsid w:val="007619D7"/>
    <w:rsid w:val="007623FB"/>
    <w:rsid w:val="0076260F"/>
    <w:rsid w:val="0076340C"/>
    <w:rsid w:val="00763B30"/>
    <w:rsid w:val="00764724"/>
    <w:rsid w:val="00764A5A"/>
    <w:rsid w:val="00765281"/>
    <w:rsid w:val="00766BAD"/>
    <w:rsid w:val="00770099"/>
    <w:rsid w:val="00770226"/>
    <w:rsid w:val="00771706"/>
    <w:rsid w:val="00771AA0"/>
    <w:rsid w:val="0077213F"/>
    <w:rsid w:val="00772AB7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77C6A"/>
    <w:rsid w:val="007801CE"/>
    <w:rsid w:val="0078053A"/>
    <w:rsid w:val="007808CF"/>
    <w:rsid w:val="00780C7A"/>
    <w:rsid w:val="0078121E"/>
    <w:rsid w:val="007812F3"/>
    <w:rsid w:val="0078177E"/>
    <w:rsid w:val="0078218B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38F"/>
    <w:rsid w:val="00785490"/>
    <w:rsid w:val="00785863"/>
    <w:rsid w:val="00785889"/>
    <w:rsid w:val="00785D29"/>
    <w:rsid w:val="007866D5"/>
    <w:rsid w:val="00786E64"/>
    <w:rsid w:val="00786ECC"/>
    <w:rsid w:val="00787775"/>
    <w:rsid w:val="00787780"/>
    <w:rsid w:val="00787850"/>
    <w:rsid w:val="00787ACC"/>
    <w:rsid w:val="0079050B"/>
    <w:rsid w:val="00790633"/>
    <w:rsid w:val="00790F7C"/>
    <w:rsid w:val="00791A2B"/>
    <w:rsid w:val="007925EA"/>
    <w:rsid w:val="00792975"/>
    <w:rsid w:val="007929C8"/>
    <w:rsid w:val="00792E4E"/>
    <w:rsid w:val="00793339"/>
    <w:rsid w:val="00793CD8"/>
    <w:rsid w:val="00793F8D"/>
    <w:rsid w:val="0079425D"/>
    <w:rsid w:val="00794596"/>
    <w:rsid w:val="0079483D"/>
    <w:rsid w:val="00794C40"/>
    <w:rsid w:val="00795389"/>
    <w:rsid w:val="00795C92"/>
    <w:rsid w:val="007966D3"/>
    <w:rsid w:val="00796E75"/>
    <w:rsid w:val="007977DD"/>
    <w:rsid w:val="00797AFF"/>
    <w:rsid w:val="00797B0B"/>
    <w:rsid w:val="00797D03"/>
    <w:rsid w:val="007A02A6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4C79"/>
    <w:rsid w:val="007A58A6"/>
    <w:rsid w:val="007A5EED"/>
    <w:rsid w:val="007A5F70"/>
    <w:rsid w:val="007A61D2"/>
    <w:rsid w:val="007A6261"/>
    <w:rsid w:val="007A6495"/>
    <w:rsid w:val="007A6F2F"/>
    <w:rsid w:val="007A7053"/>
    <w:rsid w:val="007B0A46"/>
    <w:rsid w:val="007B29DB"/>
    <w:rsid w:val="007B3D2D"/>
    <w:rsid w:val="007B3DA6"/>
    <w:rsid w:val="007B437F"/>
    <w:rsid w:val="007B485F"/>
    <w:rsid w:val="007B50AE"/>
    <w:rsid w:val="007B51DF"/>
    <w:rsid w:val="007B5C47"/>
    <w:rsid w:val="007B644B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777"/>
    <w:rsid w:val="007C1976"/>
    <w:rsid w:val="007C1990"/>
    <w:rsid w:val="007C19C1"/>
    <w:rsid w:val="007C22DA"/>
    <w:rsid w:val="007C28B9"/>
    <w:rsid w:val="007C2B96"/>
    <w:rsid w:val="007C2E46"/>
    <w:rsid w:val="007C340E"/>
    <w:rsid w:val="007C34BE"/>
    <w:rsid w:val="007C350F"/>
    <w:rsid w:val="007C3D18"/>
    <w:rsid w:val="007C459E"/>
    <w:rsid w:val="007C4B39"/>
    <w:rsid w:val="007C5DB0"/>
    <w:rsid w:val="007C60BF"/>
    <w:rsid w:val="007C61AB"/>
    <w:rsid w:val="007C62BC"/>
    <w:rsid w:val="007C6A07"/>
    <w:rsid w:val="007C75A1"/>
    <w:rsid w:val="007C76BB"/>
    <w:rsid w:val="007C77A5"/>
    <w:rsid w:val="007D0217"/>
    <w:rsid w:val="007D04E5"/>
    <w:rsid w:val="007D08CC"/>
    <w:rsid w:val="007D148E"/>
    <w:rsid w:val="007D1AA2"/>
    <w:rsid w:val="007D1E22"/>
    <w:rsid w:val="007D22AB"/>
    <w:rsid w:val="007D261C"/>
    <w:rsid w:val="007D28AC"/>
    <w:rsid w:val="007D34E1"/>
    <w:rsid w:val="007D438A"/>
    <w:rsid w:val="007D4510"/>
    <w:rsid w:val="007D472B"/>
    <w:rsid w:val="007D4AC3"/>
    <w:rsid w:val="007D4EC9"/>
    <w:rsid w:val="007D5006"/>
    <w:rsid w:val="007D5247"/>
    <w:rsid w:val="007D5809"/>
    <w:rsid w:val="007D5901"/>
    <w:rsid w:val="007D6354"/>
    <w:rsid w:val="007D65A2"/>
    <w:rsid w:val="007D65F7"/>
    <w:rsid w:val="007D6C7C"/>
    <w:rsid w:val="007D7526"/>
    <w:rsid w:val="007D7DCE"/>
    <w:rsid w:val="007E169D"/>
    <w:rsid w:val="007E1BD0"/>
    <w:rsid w:val="007E1D28"/>
    <w:rsid w:val="007E252D"/>
    <w:rsid w:val="007E2FA0"/>
    <w:rsid w:val="007E3333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51B"/>
    <w:rsid w:val="007E5A00"/>
    <w:rsid w:val="007E5AC5"/>
    <w:rsid w:val="007E61B3"/>
    <w:rsid w:val="007E700B"/>
    <w:rsid w:val="007E7091"/>
    <w:rsid w:val="007E7442"/>
    <w:rsid w:val="007E7475"/>
    <w:rsid w:val="007E7665"/>
    <w:rsid w:val="007F02CD"/>
    <w:rsid w:val="007F12B6"/>
    <w:rsid w:val="007F1329"/>
    <w:rsid w:val="007F1726"/>
    <w:rsid w:val="007F1FEA"/>
    <w:rsid w:val="007F2363"/>
    <w:rsid w:val="007F2CA1"/>
    <w:rsid w:val="007F3F4A"/>
    <w:rsid w:val="007F4904"/>
    <w:rsid w:val="007F4D7A"/>
    <w:rsid w:val="007F55EB"/>
    <w:rsid w:val="007F5988"/>
    <w:rsid w:val="007F5992"/>
    <w:rsid w:val="007F61F7"/>
    <w:rsid w:val="007F7221"/>
    <w:rsid w:val="007F7F41"/>
    <w:rsid w:val="0080009E"/>
    <w:rsid w:val="0080079E"/>
    <w:rsid w:val="008008A2"/>
    <w:rsid w:val="00800A4C"/>
    <w:rsid w:val="0080132F"/>
    <w:rsid w:val="00801562"/>
    <w:rsid w:val="0080187F"/>
    <w:rsid w:val="00801CC4"/>
    <w:rsid w:val="0080253D"/>
    <w:rsid w:val="00802DEB"/>
    <w:rsid w:val="0080325D"/>
    <w:rsid w:val="00803546"/>
    <w:rsid w:val="008036C5"/>
    <w:rsid w:val="00803E92"/>
    <w:rsid w:val="00803FAE"/>
    <w:rsid w:val="00803FEE"/>
    <w:rsid w:val="00804268"/>
    <w:rsid w:val="00804293"/>
    <w:rsid w:val="00805143"/>
    <w:rsid w:val="008052C1"/>
    <w:rsid w:val="008058B0"/>
    <w:rsid w:val="00805927"/>
    <w:rsid w:val="0080605F"/>
    <w:rsid w:val="00806CAF"/>
    <w:rsid w:val="00807235"/>
    <w:rsid w:val="0080755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C99"/>
    <w:rsid w:val="00814F7B"/>
    <w:rsid w:val="00815681"/>
    <w:rsid w:val="008156D5"/>
    <w:rsid w:val="008158D6"/>
    <w:rsid w:val="00815979"/>
    <w:rsid w:val="0081598F"/>
    <w:rsid w:val="0081644C"/>
    <w:rsid w:val="00816453"/>
    <w:rsid w:val="00817196"/>
    <w:rsid w:val="0081757C"/>
    <w:rsid w:val="00820715"/>
    <w:rsid w:val="0082103D"/>
    <w:rsid w:val="00821282"/>
    <w:rsid w:val="008213E6"/>
    <w:rsid w:val="008216C3"/>
    <w:rsid w:val="00821960"/>
    <w:rsid w:val="00821C42"/>
    <w:rsid w:val="00822335"/>
    <w:rsid w:val="00823582"/>
    <w:rsid w:val="008235DB"/>
    <w:rsid w:val="008236B2"/>
    <w:rsid w:val="00823B01"/>
    <w:rsid w:val="008240DA"/>
    <w:rsid w:val="0082461E"/>
    <w:rsid w:val="00824AB4"/>
    <w:rsid w:val="00825BB6"/>
    <w:rsid w:val="00825C42"/>
    <w:rsid w:val="00825D25"/>
    <w:rsid w:val="00825D9F"/>
    <w:rsid w:val="00825E78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4D7"/>
    <w:rsid w:val="00832506"/>
    <w:rsid w:val="008326C1"/>
    <w:rsid w:val="008328DA"/>
    <w:rsid w:val="0083391C"/>
    <w:rsid w:val="00833E1B"/>
    <w:rsid w:val="00834983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857"/>
    <w:rsid w:val="00842A83"/>
    <w:rsid w:val="00842B22"/>
    <w:rsid w:val="00842BEE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2B72"/>
    <w:rsid w:val="00852D33"/>
    <w:rsid w:val="00853AFB"/>
    <w:rsid w:val="00854090"/>
    <w:rsid w:val="00854222"/>
    <w:rsid w:val="0085457C"/>
    <w:rsid w:val="00854DBA"/>
    <w:rsid w:val="00854DF6"/>
    <w:rsid w:val="00854F00"/>
    <w:rsid w:val="0085639A"/>
    <w:rsid w:val="00856476"/>
    <w:rsid w:val="0085648F"/>
    <w:rsid w:val="008568F5"/>
    <w:rsid w:val="00856911"/>
    <w:rsid w:val="008569B3"/>
    <w:rsid w:val="00856B40"/>
    <w:rsid w:val="0085744A"/>
    <w:rsid w:val="00857C33"/>
    <w:rsid w:val="00857C50"/>
    <w:rsid w:val="008601DF"/>
    <w:rsid w:val="0086099B"/>
    <w:rsid w:val="0086143D"/>
    <w:rsid w:val="00861A9E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23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2D1"/>
    <w:rsid w:val="00876329"/>
    <w:rsid w:val="00876B4D"/>
    <w:rsid w:val="00876C18"/>
    <w:rsid w:val="00877943"/>
    <w:rsid w:val="00877ADF"/>
    <w:rsid w:val="00877F18"/>
    <w:rsid w:val="008804B2"/>
    <w:rsid w:val="0088080F"/>
    <w:rsid w:val="00880FCF"/>
    <w:rsid w:val="00881595"/>
    <w:rsid w:val="00881CDD"/>
    <w:rsid w:val="00881FF2"/>
    <w:rsid w:val="00882349"/>
    <w:rsid w:val="00882853"/>
    <w:rsid w:val="00882EB2"/>
    <w:rsid w:val="00883005"/>
    <w:rsid w:val="00883A8D"/>
    <w:rsid w:val="008846AC"/>
    <w:rsid w:val="008848F9"/>
    <w:rsid w:val="0088504C"/>
    <w:rsid w:val="0088536C"/>
    <w:rsid w:val="00885EC6"/>
    <w:rsid w:val="00886D00"/>
    <w:rsid w:val="00886D44"/>
    <w:rsid w:val="00886F61"/>
    <w:rsid w:val="00887B43"/>
    <w:rsid w:val="00887D29"/>
    <w:rsid w:val="008907CA"/>
    <w:rsid w:val="00890C0F"/>
    <w:rsid w:val="00891245"/>
    <w:rsid w:val="008913FE"/>
    <w:rsid w:val="00891DA1"/>
    <w:rsid w:val="00892CFF"/>
    <w:rsid w:val="0089347C"/>
    <w:rsid w:val="008947E4"/>
    <w:rsid w:val="00894A88"/>
    <w:rsid w:val="00894AA0"/>
    <w:rsid w:val="00895310"/>
    <w:rsid w:val="00895386"/>
    <w:rsid w:val="00896985"/>
    <w:rsid w:val="008974BE"/>
    <w:rsid w:val="0089757A"/>
    <w:rsid w:val="008A0210"/>
    <w:rsid w:val="008A08E0"/>
    <w:rsid w:val="008A0A43"/>
    <w:rsid w:val="008A0B24"/>
    <w:rsid w:val="008A0B9C"/>
    <w:rsid w:val="008A166F"/>
    <w:rsid w:val="008A183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863"/>
    <w:rsid w:val="008A4944"/>
    <w:rsid w:val="008A4C51"/>
    <w:rsid w:val="008A4E29"/>
    <w:rsid w:val="008A4F62"/>
    <w:rsid w:val="008A51A8"/>
    <w:rsid w:val="008A5430"/>
    <w:rsid w:val="008A547F"/>
    <w:rsid w:val="008A54C7"/>
    <w:rsid w:val="008A5534"/>
    <w:rsid w:val="008A5A20"/>
    <w:rsid w:val="008A620C"/>
    <w:rsid w:val="008A646C"/>
    <w:rsid w:val="008A76D3"/>
    <w:rsid w:val="008A77D8"/>
    <w:rsid w:val="008A7E4A"/>
    <w:rsid w:val="008B0483"/>
    <w:rsid w:val="008B120C"/>
    <w:rsid w:val="008B168D"/>
    <w:rsid w:val="008B1A11"/>
    <w:rsid w:val="008B1D22"/>
    <w:rsid w:val="008B2932"/>
    <w:rsid w:val="008B3176"/>
    <w:rsid w:val="008B39A1"/>
    <w:rsid w:val="008B45A3"/>
    <w:rsid w:val="008B4747"/>
    <w:rsid w:val="008B4D4B"/>
    <w:rsid w:val="008B5156"/>
    <w:rsid w:val="008B51A0"/>
    <w:rsid w:val="008B55EB"/>
    <w:rsid w:val="008B592A"/>
    <w:rsid w:val="008B5BA7"/>
    <w:rsid w:val="008B5D1A"/>
    <w:rsid w:val="008B5F60"/>
    <w:rsid w:val="008B6276"/>
    <w:rsid w:val="008B6ABE"/>
    <w:rsid w:val="008B7465"/>
    <w:rsid w:val="008B7758"/>
    <w:rsid w:val="008B7B5C"/>
    <w:rsid w:val="008B7CC3"/>
    <w:rsid w:val="008C035B"/>
    <w:rsid w:val="008C08D7"/>
    <w:rsid w:val="008C0C99"/>
    <w:rsid w:val="008C10C9"/>
    <w:rsid w:val="008C137B"/>
    <w:rsid w:val="008C1C27"/>
    <w:rsid w:val="008C1F0E"/>
    <w:rsid w:val="008C1FC4"/>
    <w:rsid w:val="008C2017"/>
    <w:rsid w:val="008C2304"/>
    <w:rsid w:val="008C312C"/>
    <w:rsid w:val="008C3335"/>
    <w:rsid w:val="008C3A3B"/>
    <w:rsid w:val="008C3D46"/>
    <w:rsid w:val="008C3FC2"/>
    <w:rsid w:val="008C45DB"/>
    <w:rsid w:val="008C48F8"/>
    <w:rsid w:val="008C4958"/>
    <w:rsid w:val="008C4BAA"/>
    <w:rsid w:val="008C4D22"/>
    <w:rsid w:val="008C615F"/>
    <w:rsid w:val="008C6342"/>
    <w:rsid w:val="008C636D"/>
    <w:rsid w:val="008C6AE8"/>
    <w:rsid w:val="008C73B0"/>
    <w:rsid w:val="008C7573"/>
    <w:rsid w:val="008C7D18"/>
    <w:rsid w:val="008C7D4E"/>
    <w:rsid w:val="008C7F2C"/>
    <w:rsid w:val="008C7F46"/>
    <w:rsid w:val="008C7F4B"/>
    <w:rsid w:val="008D0111"/>
    <w:rsid w:val="008D0E87"/>
    <w:rsid w:val="008D114A"/>
    <w:rsid w:val="008D13F8"/>
    <w:rsid w:val="008D1742"/>
    <w:rsid w:val="008D19AA"/>
    <w:rsid w:val="008D1FC0"/>
    <w:rsid w:val="008D2183"/>
    <w:rsid w:val="008D224C"/>
    <w:rsid w:val="008D2E1D"/>
    <w:rsid w:val="008D2EBF"/>
    <w:rsid w:val="008D3299"/>
    <w:rsid w:val="008D34F1"/>
    <w:rsid w:val="008D39D8"/>
    <w:rsid w:val="008D47CB"/>
    <w:rsid w:val="008D4FAD"/>
    <w:rsid w:val="008D517C"/>
    <w:rsid w:val="008D680E"/>
    <w:rsid w:val="008D6D1A"/>
    <w:rsid w:val="008D7794"/>
    <w:rsid w:val="008D7CFC"/>
    <w:rsid w:val="008D7D11"/>
    <w:rsid w:val="008E01DB"/>
    <w:rsid w:val="008E0696"/>
    <w:rsid w:val="008E07F9"/>
    <w:rsid w:val="008E0927"/>
    <w:rsid w:val="008E0DC8"/>
    <w:rsid w:val="008E0E1F"/>
    <w:rsid w:val="008E10C0"/>
    <w:rsid w:val="008E10F8"/>
    <w:rsid w:val="008E163D"/>
    <w:rsid w:val="008E1909"/>
    <w:rsid w:val="008E2A65"/>
    <w:rsid w:val="008E2D19"/>
    <w:rsid w:val="008E30B6"/>
    <w:rsid w:val="008E33E0"/>
    <w:rsid w:val="008E3C1B"/>
    <w:rsid w:val="008E3E1F"/>
    <w:rsid w:val="008E436E"/>
    <w:rsid w:val="008E4E82"/>
    <w:rsid w:val="008E548A"/>
    <w:rsid w:val="008E54CF"/>
    <w:rsid w:val="008E5907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53"/>
    <w:rsid w:val="008E7ABB"/>
    <w:rsid w:val="008E7F59"/>
    <w:rsid w:val="008F019D"/>
    <w:rsid w:val="008F0A25"/>
    <w:rsid w:val="008F12C5"/>
    <w:rsid w:val="008F197A"/>
    <w:rsid w:val="008F19BC"/>
    <w:rsid w:val="008F1EAB"/>
    <w:rsid w:val="008F2F7D"/>
    <w:rsid w:val="008F33DC"/>
    <w:rsid w:val="008F34B2"/>
    <w:rsid w:val="008F37D2"/>
    <w:rsid w:val="008F4050"/>
    <w:rsid w:val="008F4292"/>
    <w:rsid w:val="008F477F"/>
    <w:rsid w:val="008F6075"/>
    <w:rsid w:val="008F6601"/>
    <w:rsid w:val="008F6BDC"/>
    <w:rsid w:val="008F6F19"/>
    <w:rsid w:val="008F7390"/>
    <w:rsid w:val="008F7C00"/>
    <w:rsid w:val="00900150"/>
    <w:rsid w:val="00900308"/>
    <w:rsid w:val="00900AC7"/>
    <w:rsid w:val="00900CA0"/>
    <w:rsid w:val="00900E76"/>
    <w:rsid w:val="009010F5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2A2"/>
    <w:rsid w:val="00904602"/>
    <w:rsid w:val="00904F5D"/>
    <w:rsid w:val="00905214"/>
    <w:rsid w:val="00905285"/>
    <w:rsid w:val="009053AA"/>
    <w:rsid w:val="00905561"/>
    <w:rsid w:val="009056D0"/>
    <w:rsid w:val="00906431"/>
    <w:rsid w:val="00906481"/>
    <w:rsid w:val="00906939"/>
    <w:rsid w:val="00906A8B"/>
    <w:rsid w:val="00906C12"/>
    <w:rsid w:val="00907139"/>
    <w:rsid w:val="00907F4E"/>
    <w:rsid w:val="00910390"/>
    <w:rsid w:val="00910B7D"/>
    <w:rsid w:val="0091118D"/>
    <w:rsid w:val="009112B6"/>
    <w:rsid w:val="00911376"/>
    <w:rsid w:val="00911DFB"/>
    <w:rsid w:val="009121B5"/>
    <w:rsid w:val="00912234"/>
    <w:rsid w:val="009125E0"/>
    <w:rsid w:val="009132C6"/>
    <w:rsid w:val="0091386C"/>
    <w:rsid w:val="009139D9"/>
    <w:rsid w:val="00913A43"/>
    <w:rsid w:val="00913C79"/>
    <w:rsid w:val="00913D7D"/>
    <w:rsid w:val="00914233"/>
    <w:rsid w:val="009145BB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5A"/>
    <w:rsid w:val="00917191"/>
    <w:rsid w:val="00917956"/>
    <w:rsid w:val="00917CE9"/>
    <w:rsid w:val="00917E2D"/>
    <w:rsid w:val="0092027E"/>
    <w:rsid w:val="00920BF2"/>
    <w:rsid w:val="0092137F"/>
    <w:rsid w:val="00921459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3F"/>
    <w:rsid w:val="00930A08"/>
    <w:rsid w:val="009316C7"/>
    <w:rsid w:val="009317B6"/>
    <w:rsid w:val="00931BD9"/>
    <w:rsid w:val="00932130"/>
    <w:rsid w:val="00932952"/>
    <w:rsid w:val="00932BE3"/>
    <w:rsid w:val="00932BFA"/>
    <w:rsid w:val="0093320A"/>
    <w:rsid w:val="00933367"/>
    <w:rsid w:val="00933B18"/>
    <w:rsid w:val="00933C2A"/>
    <w:rsid w:val="00933E80"/>
    <w:rsid w:val="009340D1"/>
    <w:rsid w:val="00934396"/>
    <w:rsid w:val="009349BB"/>
    <w:rsid w:val="00934BC1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8DC"/>
    <w:rsid w:val="00946945"/>
    <w:rsid w:val="00947713"/>
    <w:rsid w:val="0094782B"/>
    <w:rsid w:val="00947CC8"/>
    <w:rsid w:val="00947D62"/>
    <w:rsid w:val="009500D7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A53"/>
    <w:rsid w:val="00953D47"/>
    <w:rsid w:val="00954090"/>
    <w:rsid w:val="009541BE"/>
    <w:rsid w:val="0095435C"/>
    <w:rsid w:val="0095461F"/>
    <w:rsid w:val="00954663"/>
    <w:rsid w:val="00954DC0"/>
    <w:rsid w:val="00954F7B"/>
    <w:rsid w:val="009555F9"/>
    <w:rsid w:val="0095589E"/>
    <w:rsid w:val="009559ED"/>
    <w:rsid w:val="00955ED8"/>
    <w:rsid w:val="0095681E"/>
    <w:rsid w:val="00956901"/>
    <w:rsid w:val="0095727E"/>
    <w:rsid w:val="009572D4"/>
    <w:rsid w:val="00960B00"/>
    <w:rsid w:val="00960C37"/>
    <w:rsid w:val="009615FF"/>
    <w:rsid w:val="009618B9"/>
    <w:rsid w:val="00961921"/>
    <w:rsid w:val="0096240B"/>
    <w:rsid w:val="0096355B"/>
    <w:rsid w:val="00963B38"/>
    <w:rsid w:val="00963BD3"/>
    <w:rsid w:val="00963C1E"/>
    <w:rsid w:val="00963DF4"/>
    <w:rsid w:val="0096430A"/>
    <w:rsid w:val="00964464"/>
    <w:rsid w:val="0096475B"/>
    <w:rsid w:val="0096554B"/>
    <w:rsid w:val="0096584A"/>
    <w:rsid w:val="00965A4F"/>
    <w:rsid w:val="00965BD7"/>
    <w:rsid w:val="00965E61"/>
    <w:rsid w:val="009660C9"/>
    <w:rsid w:val="00966924"/>
    <w:rsid w:val="00967013"/>
    <w:rsid w:val="0096766E"/>
    <w:rsid w:val="00970EE4"/>
    <w:rsid w:val="009713D9"/>
    <w:rsid w:val="0097145D"/>
    <w:rsid w:val="00971837"/>
    <w:rsid w:val="0097188B"/>
    <w:rsid w:val="00971A83"/>
    <w:rsid w:val="00971CA8"/>
    <w:rsid w:val="00971D9A"/>
    <w:rsid w:val="00971F08"/>
    <w:rsid w:val="00972109"/>
    <w:rsid w:val="009727F4"/>
    <w:rsid w:val="00972A28"/>
    <w:rsid w:val="00972D25"/>
    <w:rsid w:val="00972E1B"/>
    <w:rsid w:val="00974090"/>
    <w:rsid w:val="00974A18"/>
    <w:rsid w:val="00974C50"/>
    <w:rsid w:val="00975D06"/>
    <w:rsid w:val="00975DE3"/>
    <w:rsid w:val="00976949"/>
    <w:rsid w:val="00976B34"/>
    <w:rsid w:val="00976D35"/>
    <w:rsid w:val="00977A89"/>
    <w:rsid w:val="00977F6E"/>
    <w:rsid w:val="00980477"/>
    <w:rsid w:val="009805C3"/>
    <w:rsid w:val="0098062F"/>
    <w:rsid w:val="0098134A"/>
    <w:rsid w:val="009817BF"/>
    <w:rsid w:val="0098198D"/>
    <w:rsid w:val="00981AB5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6B"/>
    <w:rsid w:val="00993D8D"/>
    <w:rsid w:val="00993EFE"/>
    <w:rsid w:val="009942EE"/>
    <w:rsid w:val="00994309"/>
    <w:rsid w:val="00994523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97E"/>
    <w:rsid w:val="009A1C6E"/>
    <w:rsid w:val="009A1F67"/>
    <w:rsid w:val="009A23D0"/>
    <w:rsid w:val="009A24C8"/>
    <w:rsid w:val="009A24E8"/>
    <w:rsid w:val="009A257B"/>
    <w:rsid w:val="009A2F3C"/>
    <w:rsid w:val="009A42E3"/>
    <w:rsid w:val="009A462D"/>
    <w:rsid w:val="009A58CF"/>
    <w:rsid w:val="009A5CBA"/>
    <w:rsid w:val="009A6274"/>
    <w:rsid w:val="009A627F"/>
    <w:rsid w:val="009A644E"/>
    <w:rsid w:val="009A645B"/>
    <w:rsid w:val="009A71C9"/>
    <w:rsid w:val="009A747D"/>
    <w:rsid w:val="009A755E"/>
    <w:rsid w:val="009A7E34"/>
    <w:rsid w:val="009B0D91"/>
    <w:rsid w:val="009B10C7"/>
    <w:rsid w:val="009B2F5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91C"/>
    <w:rsid w:val="009B6F63"/>
    <w:rsid w:val="009B6F97"/>
    <w:rsid w:val="009B7A37"/>
    <w:rsid w:val="009B7AA5"/>
    <w:rsid w:val="009B7ADC"/>
    <w:rsid w:val="009B7B75"/>
    <w:rsid w:val="009B7BA2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6B8"/>
    <w:rsid w:val="009C5948"/>
    <w:rsid w:val="009C5A31"/>
    <w:rsid w:val="009C5D27"/>
    <w:rsid w:val="009C6128"/>
    <w:rsid w:val="009C62EF"/>
    <w:rsid w:val="009C6698"/>
    <w:rsid w:val="009C6753"/>
    <w:rsid w:val="009C742A"/>
    <w:rsid w:val="009C78AC"/>
    <w:rsid w:val="009D111B"/>
    <w:rsid w:val="009D1829"/>
    <w:rsid w:val="009D1B99"/>
    <w:rsid w:val="009D200B"/>
    <w:rsid w:val="009D2044"/>
    <w:rsid w:val="009D229B"/>
    <w:rsid w:val="009D2ACB"/>
    <w:rsid w:val="009D2EAE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D7EE1"/>
    <w:rsid w:val="009E0213"/>
    <w:rsid w:val="009E068F"/>
    <w:rsid w:val="009E07DE"/>
    <w:rsid w:val="009E10F9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E1A"/>
    <w:rsid w:val="009E6F54"/>
    <w:rsid w:val="009E7471"/>
    <w:rsid w:val="009E7CEA"/>
    <w:rsid w:val="009F0370"/>
    <w:rsid w:val="009F08F3"/>
    <w:rsid w:val="009F09EF"/>
    <w:rsid w:val="009F0A51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5158"/>
    <w:rsid w:val="009F72B3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148C"/>
    <w:rsid w:val="00A021CA"/>
    <w:rsid w:val="00A02D6D"/>
    <w:rsid w:val="00A03F82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6F6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5078"/>
    <w:rsid w:val="00A1511C"/>
    <w:rsid w:val="00A15306"/>
    <w:rsid w:val="00A16101"/>
    <w:rsid w:val="00A164E3"/>
    <w:rsid w:val="00A166B6"/>
    <w:rsid w:val="00A16D7C"/>
    <w:rsid w:val="00A16EE6"/>
    <w:rsid w:val="00A17423"/>
    <w:rsid w:val="00A17D40"/>
    <w:rsid w:val="00A17F63"/>
    <w:rsid w:val="00A200EF"/>
    <w:rsid w:val="00A20261"/>
    <w:rsid w:val="00A2030A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3FDE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187"/>
    <w:rsid w:val="00A3082C"/>
    <w:rsid w:val="00A30C0E"/>
    <w:rsid w:val="00A319C8"/>
    <w:rsid w:val="00A31E9C"/>
    <w:rsid w:val="00A33041"/>
    <w:rsid w:val="00A33EF5"/>
    <w:rsid w:val="00A34314"/>
    <w:rsid w:val="00A3448A"/>
    <w:rsid w:val="00A34575"/>
    <w:rsid w:val="00A348FC"/>
    <w:rsid w:val="00A35160"/>
    <w:rsid w:val="00A35469"/>
    <w:rsid w:val="00A35D03"/>
    <w:rsid w:val="00A36297"/>
    <w:rsid w:val="00A36B1F"/>
    <w:rsid w:val="00A36EAD"/>
    <w:rsid w:val="00A3755F"/>
    <w:rsid w:val="00A37A71"/>
    <w:rsid w:val="00A37E7B"/>
    <w:rsid w:val="00A4081F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ACB"/>
    <w:rsid w:val="00A51E32"/>
    <w:rsid w:val="00A51F20"/>
    <w:rsid w:val="00A51FE3"/>
    <w:rsid w:val="00A522DB"/>
    <w:rsid w:val="00A524CF"/>
    <w:rsid w:val="00A525A0"/>
    <w:rsid w:val="00A526B6"/>
    <w:rsid w:val="00A52B3E"/>
    <w:rsid w:val="00A52E1D"/>
    <w:rsid w:val="00A52F16"/>
    <w:rsid w:val="00A5341A"/>
    <w:rsid w:val="00A537DB"/>
    <w:rsid w:val="00A54350"/>
    <w:rsid w:val="00A54EB6"/>
    <w:rsid w:val="00A55EE6"/>
    <w:rsid w:val="00A56674"/>
    <w:rsid w:val="00A56696"/>
    <w:rsid w:val="00A56884"/>
    <w:rsid w:val="00A601E5"/>
    <w:rsid w:val="00A60DBF"/>
    <w:rsid w:val="00A6126F"/>
    <w:rsid w:val="00A61499"/>
    <w:rsid w:val="00A61DA9"/>
    <w:rsid w:val="00A62703"/>
    <w:rsid w:val="00A62C1F"/>
    <w:rsid w:val="00A63483"/>
    <w:rsid w:val="00A64108"/>
    <w:rsid w:val="00A6433D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5C"/>
    <w:rsid w:val="00A754EE"/>
    <w:rsid w:val="00A75D6A"/>
    <w:rsid w:val="00A761D4"/>
    <w:rsid w:val="00A76B4A"/>
    <w:rsid w:val="00A773F0"/>
    <w:rsid w:val="00A776B4"/>
    <w:rsid w:val="00A77EC4"/>
    <w:rsid w:val="00A80633"/>
    <w:rsid w:val="00A80D4F"/>
    <w:rsid w:val="00A80DFC"/>
    <w:rsid w:val="00A81391"/>
    <w:rsid w:val="00A818F9"/>
    <w:rsid w:val="00A81CA4"/>
    <w:rsid w:val="00A82940"/>
    <w:rsid w:val="00A83B47"/>
    <w:rsid w:val="00A8445F"/>
    <w:rsid w:val="00A852ED"/>
    <w:rsid w:val="00A8531C"/>
    <w:rsid w:val="00A85A38"/>
    <w:rsid w:val="00A85D63"/>
    <w:rsid w:val="00A85DE1"/>
    <w:rsid w:val="00A8722D"/>
    <w:rsid w:val="00A877A9"/>
    <w:rsid w:val="00A9027C"/>
    <w:rsid w:val="00A90EEF"/>
    <w:rsid w:val="00A91F23"/>
    <w:rsid w:val="00A920C7"/>
    <w:rsid w:val="00A92879"/>
    <w:rsid w:val="00A93D59"/>
    <w:rsid w:val="00A944D9"/>
    <w:rsid w:val="00A948C3"/>
    <w:rsid w:val="00A9544C"/>
    <w:rsid w:val="00A956A5"/>
    <w:rsid w:val="00A957A1"/>
    <w:rsid w:val="00A9594B"/>
    <w:rsid w:val="00A96357"/>
    <w:rsid w:val="00A979EE"/>
    <w:rsid w:val="00A97EE2"/>
    <w:rsid w:val="00AA016F"/>
    <w:rsid w:val="00AA05E2"/>
    <w:rsid w:val="00AA0E96"/>
    <w:rsid w:val="00AA1D8A"/>
    <w:rsid w:val="00AA1ED6"/>
    <w:rsid w:val="00AA23DA"/>
    <w:rsid w:val="00AA2D9C"/>
    <w:rsid w:val="00AA3748"/>
    <w:rsid w:val="00AA446F"/>
    <w:rsid w:val="00AA447C"/>
    <w:rsid w:val="00AA51D6"/>
    <w:rsid w:val="00AA5D17"/>
    <w:rsid w:val="00AA6D88"/>
    <w:rsid w:val="00AA76CD"/>
    <w:rsid w:val="00AA7AE6"/>
    <w:rsid w:val="00AB01F8"/>
    <w:rsid w:val="00AB0338"/>
    <w:rsid w:val="00AB04D2"/>
    <w:rsid w:val="00AB0BC8"/>
    <w:rsid w:val="00AB11CA"/>
    <w:rsid w:val="00AB1387"/>
    <w:rsid w:val="00AB1450"/>
    <w:rsid w:val="00AB14D9"/>
    <w:rsid w:val="00AB19C7"/>
    <w:rsid w:val="00AB1A95"/>
    <w:rsid w:val="00AB1B76"/>
    <w:rsid w:val="00AB1C41"/>
    <w:rsid w:val="00AB2B25"/>
    <w:rsid w:val="00AB2B46"/>
    <w:rsid w:val="00AB2E01"/>
    <w:rsid w:val="00AB3154"/>
    <w:rsid w:val="00AB3B29"/>
    <w:rsid w:val="00AB4AB8"/>
    <w:rsid w:val="00AB4BAA"/>
    <w:rsid w:val="00AB5469"/>
    <w:rsid w:val="00AB655E"/>
    <w:rsid w:val="00AB693B"/>
    <w:rsid w:val="00AB6EAE"/>
    <w:rsid w:val="00AB7932"/>
    <w:rsid w:val="00AB7BDE"/>
    <w:rsid w:val="00AB7DA2"/>
    <w:rsid w:val="00AC007F"/>
    <w:rsid w:val="00AC075C"/>
    <w:rsid w:val="00AC158C"/>
    <w:rsid w:val="00AC1AB7"/>
    <w:rsid w:val="00AC1D55"/>
    <w:rsid w:val="00AC2ECD"/>
    <w:rsid w:val="00AC3119"/>
    <w:rsid w:val="00AC38AE"/>
    <w:rsid w:val="00AC3CBB"/>
    <w:rsid w:val="00AC41F3"/>
    <w:rsid w:val="00AC49FB"/>
    <w:rsid w:val="00AC4E73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290A"/>
    <w:rsid w:val="00AD3535"/>
    <w:rsid w:val="00AD3DC4"/>
    <w:rsid w:val="00AD3F94"/>
    <w:rsid w:val="00AD417C"/>
    <w:rsid w:val="00AD4389"/>
    <w:rsid w:val="00AD4A5A"/>
    <w:rsid w:val="00AD4D7A"/>
    <w:rsid w:val="00AD5247"/>
    <w:rsid w:val="00AD53CE"/>
    <w:rsid w:val="00AD5F33"/>
    <w:rsid w:val="00AD6059"/>
    <w:rsid w:val="00AD748F"/>
    <w:rsid w:val="00AD7ABF"/>
    <w:rsid w:val="00AD7D2A"/>
    <w:rsid w:val="00AD7F4A"/>
    <w:rsid w:val="00AE0416"/>
    <w:rsid w:val="00AE0A60"/>
    <w:rsid w:val="00AE0AB9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511"/>
    <w:rsid w:val="00AE4CF3"/>
    <w:rsid w:val="00AE4DBA"/>
    <w:rsid w:val="00AE4F07"/>
    <w:rsid w:val="00AE5783"/>
    <w:rsid w:val="00AE63D4"/>
    <w:rsid w:val="00AE66EE"/>
    <w:rsid w:val="00AE692E"/>
    <w:rsid w:val="00AE71F0"/>
    <w:rsid w:val="00AE7707"/>
    <w:rsid w:val="00AF0476"/>
    <w:rsid w:val="00AF19BB"/>
    <w:rsid w:val="00AF1C5D"/>
    <w:rsid w:val="00AF1D16"/>
    <w:rsid w:val="00AF1E22"/>
    <w:rsid w:val="00AF271A"/>
    <w:rsid w:val="00AF2AE0"/>
    <w:rsid w:val="00AF2C58"/>
    <w:rsid w:val="00AF2FAA"/>
    <w:rsid w:val="00AF3219"/>
    <w:rsid w:val="00AF3D2D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AF74DC"/>
    <w:rsid w:val="00B006FE"/>
    <w:rsid w:val="00B007CB"/>
    <w:rsid w:val="00B00A65"/>
    <w:rsid w:val="00B01FDF"/>
    <w:rsid w:val="00B02AA9"/>
    <w:rsid w:val="00B02B29"/>
    <w:rsid w:val="00B02D93"/>
    <w:rsid w:val="00B02E12"/>
    <w:rsid w:val="00B02FA3"/>
    <w:rsid w:val="00B03281"/>
    <w:rsid w:val="00B038DF"/>
    <w:rsid w:val="00B039CD"/>
    <w:rsid w:val="00B03A99"/>
    <w:rsid w:val="00B047B1"/>
    <w:rsid w:val="00B05084"/>
    <w:rsid w:val="00B06EDE"/>
    <w:rsid w:val="00B07D59"/>
    <w:rsid w:val="00B10920"/>
    <w:rsid w:val="00B10EEB"/>
    <w:rsid w:val="00B11379"/>
    <w:rsid w:val="00B113F4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6DF"/>
    <w:rsid w:val="00B24D34"/>
    <w:rsid w:val="00B259E8"/>
    <w:rsid w:val="00B25A7A"/>
    <w:rsid w:val="00B25C41"/>
    <w:rsid w:val="00B263DB"/>
    <w:rsid w:val="00B26B59"/>
    <w:rsid w:val="00B26C1E"/>
    <w:rsid w:val="00B2743D"/>
    <w:rsid w:val="00B2763F"/>
    <w:rsid w:val="00B27AAC"/>
    <w:rsid w:val="00B27EF6"/>
    <w:rsid w:val="00B30016"/>
    <w:rsid w:val="00B30309"/>
    <w:rsid w:val="00B3039B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4B2D"/>
    <w:rsid w:val="00B35997"/>
    <w:rsid w:val="00B36F25"/>
    <w:rsid w:val="00B36F3A"/>
    <w:rsid w:val="00B372AA"/>
    <w:rsid w:val="00B37E7D"/>
    <w:rsid w:val="00B40445"/>
    <w:rsid w:val="00B40AF6"/>
    <w:rsid w:val="00B40FAB"/>
    <w:rsid w:val="00B415C8"/>
    <w:rsid w:val="00B41613"/>
    <w:rsid w:val="00B41888"/>
    <w:rsid w:val="00B422F6"/>
    <w:rsid w:val="00B42BAA"/>
    <w:rsid w:val="00B432C7"/>
    <w:rsid w:val="00B436E0"/>
    <w:rsid w:val="00B44A42"/>
    <w:rsid w:val="00B44A9A"/>
    <w:rsid w:val="00B44B37"/>
    <w:rsid w:val="00B45A52"/>
    <w:rsid w:val="00B46175"/>
    <w:rsid w:val="00B46BAB"/>
    <w:rsid w:val="00B477B8"/>
    <w:rsid w:val="00B47803"/>
    <w:rsid w:val="00B4791A"/>
    <w:rsid w:val="00B47C29"/>
    <w:rsid w:val="00B47D21"/>
    <w:rsid w:val="00B50147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4E7F"/>
    <w:rsid w:val="00B550E5"/>
    <w:rsid w:val="00B552AA"/>
    <w:rsid w:val="00B55C5A"/>
    <w:rsid w:val="00B55EBA"/>
    <w:rsid w:val="00B55F0C"/>
    <w:rsid w:val="00B562C7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1B71"/>
    <w:rsid w:val="00B62BEF"/>
    <w:rsid w:val="00B63658"/>
    <w:rsid w:val="00B63775"/>
    <w:rsid w:val="00B6396D"/>
    <w:rsid w:val="00B63B96"/>
    <w:rsid w:val="00B63CEF"/>
    <w:rsid w:val="00B64212"/>
    <w:rsid w:val="00B64A5E"/>
    <w:rsid w:val="00B66456"/>
    <w:rsid w:val="00B664C7"/>
    <w:rsid w:val="00B66F4E"/>
    <w:rsid w:val="00B7019D"/>
    <w:rsid w:val="00B70BD5"/>
    <w:rsid w:val="00B70C4C"/>
    <w:rsid w:val="00B7198E"/>
    <w:rsid w:val="00B7285B"/>
    <w:rsid w:val="00B72868"/>
    <w:rsid w:val="00B72A93"/>
    <w:rsid w:val="00B7331C"/>
    <w:rsid w:val="00B73583"/>
    <w:rsid w:val="00B739F6"/>
    <w:rsid w:val="00B74593"/>
    <w:rsid w:val="00B76263"/>
    <w:rsid w:val="00B76D2A"/>
    <w:rsid w:val="00B770B5"/>
    <w:rsid w:val="00B774F2"/>
    <w:rsid w:val="00B777F2"/>
    <w:rsid w:val="00B77BFC"/>
    <w:rsid w:val="00B77FFB"/>
    <w:rsid w:val="00B808AC"/>
    <w:rsid w:val="00B81A7B"/>
    <w:rsid w:val="00B81FF6"/>
    <w:rsid w:val="00B8209E"/>
    <w:rsid w:val="00B825C7"/>
    <w:rsid w:val="00B82FA7"/>
    <w:rsid w:val="00B83CA5"/>
    <w:rsid w:val="00B84688"/>
    <w:rsid w:val="00B84A2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86F3B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745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A54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497"/>
    <w:rsid w:val="00BA1EFD"/>
    <w:rsid w:val="00BA2280"/>
    <w:rsid w:val="00BA24E7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5EE0"/>
    <w:rsid w:val="00BA69AB"/>
    <w:rsid w:val="00BA70BB"/>
    <w:rsid w:val="00BA7215"/>
    <w:rsid w:val="00BA76E0"/>
    <w:rsid w:val="00BA7C3E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4D29"/>
    <w:rsid w:val="00BB6ABE"/>
    <w:rsid w:val="00BB6BE1"/>
    <w:rsid w:val="00BB6E21"/>
    <w:rsid w:val="00BB703C"/>
    <w:rsid w:val="00BB71B2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2E3B"/>
    <w:rsid w:val="00BC4D2E"/>
    <w:rsid w:val="00BC4E54"/>
    <w:rsid w:val="00BC6BDC"/>
    <w:rsid w:val="00BC74D1"/>
    <w:rsid w:val="00BC7C06"/>
    <w:rsid w:val="00BD0073"/>
    <w:rsid w:val="00BD1143"/>
    <w:rsid w:val="00BD1DCB"/>
    <w:rsid w:val="00BD48AC"/>
    <w:rsid w:val="00BD491C"/>
    <w:rsid w:val="00BD4AE4"/>
    <w:rsid w:val="00BD55BA"/>
    <w:rsid w:val="00BD5762"/>
    <w:rsid w:val="00BD58CB"/>
    <w:rsid w:val="00BD5F1A"/>
    <w:rsid w:val="00BD6A18"/>
    <w:rsid w:val="00BD6A66"/>
    <w:rsid w:val="00BD7DE3"/>
    <w:rsid w:val="00BE079A"/>
    <w:rsid w:val="00BE1232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939"/>
    <w:rsid w:val="00BE4FAF"/>
    <w:rsid w:val="00BE514C"/>
    <w:rsid w:val="00BE550C"/>
    <w:rsid w:val="00BE5CFC"/>
    <w:rsid w:val="00BE6869"/>
    <w:rsid w:val="00BE7406"/>
    <w:rsid w:val="00BE7603"/>
    <w:rsid w:val="00BE7847"/>
    <w:rsid w:val="00BE78D7"/>
    <w:rsid w:val="00BF0722"/>
    <w:rsid w:val="00BF17FD"/>
    <w:rsid w:val="00BF1EDF"/>
    <w:rsid w:val="00BF2203"/>
    <w:rsid w:val="00BF3279"/>
    <w:rsid w:val="00BF352B"/>
    <w:rsid w:val="00BF3F37"/>
    <w:rsid w:val="00BF512B"/>
    <w:rsid w:val="00BF51F4"/>
    <w:rsid w:val="00BF55BF"/>
    <w:rsid w:val="00BF6454"/>
    <w:rsid w:val="00BF6717"/>
    <w:rsid w:val="00BF6EEA"/>
    <w:rsid w:val="00BF74C7"/>
    <w:rsid w:val="00C00854"/>
    <w:rsid w:val="00C009A3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0D"/>
    <w:rsid w:val="00C04C9F"/>
    <w:rsid w:val="00C05458"/>
    <w:rsid w:val="00C05706"/>
    <w:rsid w:val="00C05AD7"/>
    <w:rsid w:val="00C06071"/>
    <w:rsid w:val="00C06869"/>
    <w:rsid w:val="00C07377"/>
    <w:rsid w:val="00C07EE7"/>
    <w:rsid w:val="00C10478"/>
    <w:rsid w:val="00C109BC"/>
    <w:rsid w:val="00C10A9D"/>
    <w:rsid w:val="00C11103"/>
    <w:rsid w:val="00C1117B"/>
    <w:rsid w:val="00C11633"/>
    <w:rsid w:val="00C11E79"/>
    <w:rsid w:val="00C12107"/>
    <w:rsid w:val="00C12662"/>
    <w:rsid w:val="00C12DDB"/>
    <w:rsid w:val="00C134B5"/>
    <w:rsid w:val="00C13962"/>
    <w:rsid w:val="00C14621"/>
    <w:rsid w:val="00C14D4B"/>
    <w:rsid w:val="00C154BB"/>
    <w:rsid w:val="00C15D1A"/>
    <w:rsid w:val="00C15EEF"/>
    <w:rsid w:val="00C1608A"/>
    <w:rsid w:val="00C16727"/>
    <w:rsid w:val="00C16757"/>
    <w:rsid w:val="00C17316"/>
    <w:rsid w:val="00C17921"/>
    <w:rsid w:val="00C226CD"/>
    <w:rsid w:val="00C236B6"/>
    <w:rsid w:val="00C23962"/>
    <w:rsid w:val="00C23EAD"/>
    <w:rsid w:val="00C24AA4"/>
    <w:rsid w:val="00C24D21"/>
    <w:rsid w:val="00C26007"/>
    <w:rsid w:val="00C26455"/>
    <w:rsid w:val="00C279B5"/>
    <w:rsid w:val="00C27C45"/>
    <w:rsid w:val="00C3137E"/>
    <w:rsid w:val="00C31BA5"/>
    <w:rsid w:val="00C31D66"/>
    <w:rsid w:val="00C32F2F"/>
    <w:rsid w:val="00C32FA7"/>
    <w:rsid w:val="00C331F5"/>
    <w:rsid w:val="00C33A04"/>
    <w:rsid w:val="00C34011"/>
    <w:rsid w:val="00C3412A"/>
    <w:rsid w:val="00C34306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5FA4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46E6F"/>
    <w:rsid w:val="00C47A51"/>
    <w:rsid w:val="00C500B5"/>
    <w:rsid w:val="00C5010D"/>
    <w:rsid w:val="00C5097D"/>
    <w:rsid w:val="00C51B5B"/>
    <w:rsid w:val="00C523F0"/>
    <w:rsid w:val="00C52697"/>
    <w:rsid w:val="00C5269D"/>
    <w:rsid w:val="00C52B72"/>
    <w:rsid w:val="00C53565"/>
    <w:rsid w:val="00C537C2"/>
    <w:rsid w:val="00C53AD2"/>
    <w:rsid w:val="00C53FA7"/>
    <w:rsid w:val="00C54995"/>
    <w:rsid w:val="00C54BC2"/>
    <w:rsid w:val="00C54D41"/>
    <w:rsid w:val="00C55464"/>
    <w:rsid w:val="00C55D80"/>
    <w:rsid w:val="00C55E1C"/>
    <w:rsid w:val="00C5690B"/>
    <w:rsid w:val="00C56AA4"/>
    <w:rsid w:val="00C5763E"/>
    <w:rsid w:val="00C578BC"/>
    <w:rsid w:val="00C57E2F"/>
    <w:rsid w:val="00C60783"/>
    <w:rsid w:val="00C60F19"/>
    <w:rsid w:val="00C615AC"/>
    <w:rsid w:val="00C61623"/>
    <w:rsid w:val="00C61F29"/>
    <w:rsid w:val="00C62052"/>
    <w:rsid w:val="00C6223E"/>
    <w:rsid w:val="00C62910"/>
    <w:rsid w:val="00C62B74"/>
    <w:rsid w:val="00C63287"/>
    <w:rsid w:val="00C634E4"/>
    <w:rsid w:val="00C63540"/>
    <w:rsid w:val="00C63584"/>
    <w:rsid w:val="00C6360A"/>
    <w:rsid w:val="00C641E2"/>
    <w:rsid w:val="00C64672"/>
    <w:rsid w:val="00C64CBE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660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9FD"/>
    <w:rsid w:val="00C75D2F"/>
    <w:rsid w:val="00C76D90"/>
    <w:rsid w:val="00C76E3C"/>
    <w:rsid w:val="00C77624"/>
    <w:rsid w:val="00C8085D"/>
    <w:rsid w:val="00C80B76"/>
    <w:rsid w:val="00C81100"/>
    <w:rsid w:val="00C81568"/>
    <w:rsid w:val="00C82387"/>
    <w:rsid w:val="00C82717"/>
    <w:rsid w:val="00C82773"/>
    <w:rsid w:val="00C82DFE"/>
    <w:rsid w:val="00C830E3"/>
    <w:rsid w:val="00C84079"/>
    <w:rsid w:val="00C8474B"/>
    <w:rsid w:val="00C84C4B"/>
    <w:rsid w:val="00C857B3"/>
    <w:rsid w:val="00C85DC0"/>
    <w:rsid w:val="00C860EE"/>
    <w:rsid w:val="00C86CFF"/>
    <w:rsid w:val="00C8778B"/>
    <w:rsid w:val="00C8782A"/>
    <w:rsid w:val="00C87963"/>
    <w:rsid w:val="00C87A5E"/>
    <w:rsid w:val="00C87AD6"/>
    <w:rsid w:val="00C87B66"/>
    <w:rsid w:val="00C87B8F"/>
    <w:rsid w:val="00C9027A"/>
    <w:rsid w:val="00C9067D"/>
    <w:rsid w:val="00C9068E"/>
    <w:rsid w:val="00C90B1C"/>
    <w:rsid w:val="00C91176"/>
    <w:rsid w:val="00C91C5C"/>
    <w:rsid w:val="00C921AE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21"/>
    <w:rsid w:val="00C97567"/>
    <w:rsid w:val="00C97A5F"/>
    <w:rsid w:val="00C97EA2"/>
    <w:rsid w:val="00CA0036"/>
    <w:rsid w:val="00CA0A65"/>
    <w:rsid w:val="00CA0B92"/>
    <w:rsid w:val="00CA14B8"/>
    <w:rsid w:val="00CA1669"/>
    <w:rsid w:val="00CA17EF"/>
    <w:rsid w:val="00CA1ED8"/>
    <w:rsid w:val="00CA1FC6"/>
    <w:rsid w:val="00CA216D"/>
    <w:rsid w:val="00CA2CE3"/>
    <w:rsid w:val="00CA38D6"/>
    <w:rsid w:val="00CA39A2"/>
    <w:rsid w:val="00CA3A68"/>
    <w:rsid w:val="00CA3DFD"/>
    <w:rsid w:val="00CA4CBB"/>
    <w:rsid w:val="00CA4E1A"/>
    <w:rsid w:val="00CA59E2"/>
    <w:rsid w:val="00CA5D20"/>
    <w:rsid w:val="00CA6781"/>
    <w:rsid w:val="00CA7ABE"/>
    <w:rsid w:val="00CA7F2D"/>
    <w:rsid w:val="00CB062B"/>
    <w:rsid w:val="00CB0F89"/>
    <w:rsid w:val="00CB12E7"/>
    <w:rsid w:val="00CB1E41"/>
    <w:rsid w:val="00CB1E55"/>
    <w:rsid w:val="00CB1F63"/>
    <w:rsid w:val="00CB1FD1"/>
    <w:rsid w:val="00CB2067"/>
    <w:rsid w:val="00CB21FE"/>
    <w:rsid w:val="00CB24CC"/>
    <w:rsid w:val="00CB37DE"/>
    <w:rsid w:val="00CB4899"/>
    <w:rsid w:val="00CB4D5A"/>
    <w:rsid w:val="00CB6855"/>
    <w:rsid w:val="00CB6997"/>
    <w:rsid w:val="00CB6E0F"/>
    <w:rsid w:val="00CB76D2"/>
    <w:rsid w:val="00CB776E"/>
    <w:rsid w:val="00CB79B1"/>
    <w:rsid w:val="00CC0383"/>
    <w:rsid w:val="00CC040E"/>
    <w:rsid w:val="00CC05E6"/>
    <w:rsid w:val="00CC111F"/>
    <w:rsid w:val="00CC11E5"/>
    <w:rsid w:val="00CC1C2C"/>
    <w:rsid w:val="00CC1E1C"/>
    <w:rsid w:val="00CC37B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3FE"/>
    <w:rsid w:val="00CC7B45"/>
    <w:rsid w:val="00CD005F"/>
    <w:rsid w:val="00CD0782"/>
    <w:rsid w:val="00CD0B1E"/>
    <w:rsid w:val="00CD1188"/>
    <w:rsid w:val="00CD15BB"/>
    <w:rsid w:val="00CD19A6"/>
    <w:rsid w:val="00CD2ED1"/>
    <w:rsid w:val="00CD337B"/>
    <w:rsid w:val="00CD3778"/>
    <w:rsid w:val="00CD40DC"/>
    <w:rsid w:val="00CD4CD9"/>
    <w:rsid w:val="00CD63B2"/>
    <w:rsid w:val="00CD652C"/>
    <w:rsid w:val="00CD6B8F"/>
    <w:rsid w:val="00CD6CA5"/>
    <w:rsid w:val="00CD6FCC"/>
    <w:rsid w:val="00CD740E"/>
    <w:rsid w:val="00CD7B72"/>
    <w:rsid w:val="00CE0744"/>
    <w:rsid w:val="00CE0E52"/>
    <w:rsid w:val="00CE0F52"/>
    <w:rsid w:val="00CE1237"/>
    <w:rsid w:val="00CE12A6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2DE"/>
    <w:rsid w:val="00CF04C1"/>
    <w:rsid w:val="00CF07BD"/>
    <w:rsid w:val="00CF0924"/>
    <w:rsid w:val="00CF0C35"/>
    <w:rsid w:val="00CF1097"/>
    <w:rsid w:val="00CF11F6"/>
    <w:rsid w:val="00CF1354"/>
    <w:rsid w:val="00CF246D"/>
    <w:rsid w:val="00CF3400"/>
    <w:rsid w:val="00CF3750"/>
    <w:rsid w:val="00CF3B1F"/>
    <w:rsid w:val="00CF3BF6"/>
    <w:rsid w:val="00CF3C36"/>
    <w:rsid w:val="00CF5117"/>
    <w:rsid w:val="00CF527F"/>
    <w:rsid w:val="00CF5643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B09"/>
    <w:rsid w:val="00D03CA8"/>
    <w:rsid w:val="00D04EAA"/>
    <w:rsid w:val="00D05826"/>
    <w:rsid w:val="00D05A48"/>
    <w:rsid w:val="00D05B7B"/>
    <w:rsid w:val="00D0634C"/>
    <w:rsid w:val="00D06D04"/>
    <w:rsid w:val="00D072A1"/>
    <w:rsid w:val="00D07440"/>
    <w:rsid w:val="00D07567"/>
    <w:rsid w:val="00D079F6"/>
    <w:rsid w:val="00D07A5B"/>
    <w:rsid w:val="00D07C8C"/>
    <w:rsid w:val="00D10249"/>
    <w:rsid w:val="00D10659"/>
    <w:rsid w:val="00D10B89"/>
    <w:rsid w:val="00D115C3"/>
    <w:rsid w:val="00D11897"/>
    <w:rsid w:val="00D120C4"/>
    <w:rsid w:val="00D120DF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47"/>
    <w:rsid w:val="00D140BC"/>
    <w:rsid w:val="00D1413F"/>
    <w:rsid w:val="00D14672"/>
    <w:rsid w:val="00D1492A"/>
    <w:rsid w:val="00D14973"/>
    <w:rsid w:val="00D149FA"/>
    <w:rsid w:val="00D14DCC"/>
    <w:rsid w:val="00D14E15"/>
    <w:rsid w:val="00D14F42"/>
    <w:rsid w:val="00D15011"/>
    <w:rsid w:val="00D15D68"/>
    <w:rsid w:val="00D16385"/>
    <w:rsid w:val="00D163E8"/>
    <w:rsid w:val="00D16507"/>
    <w:rsid w:val="00D16579"/>
    <w:rsid w:val="00D16B9D"/>
    <w:rsid w:val="00D17667"/>
    <w:rsid w:val="00D2033D"/>
    <w:rsid w:val="00D20A27"/>
    <w:rsid w:val="00D20C32"/>
    <w:rsid w:val="00D20C89"/>
    <w:rsid w:val="00D210DB"/>
    <w:rsid w:val="00D212E2"/>
    <w:rsid w:val="00D21443"/>
    <w:rsid w:val="00D2185E"/>
    <w:rsid w:val="00D22F02"/>
    <w:rsid w:val="00D23490"/>
    <w:rsid w:val="00D235FD"/>
    <w:rsid w:val="00D239A7"/>
    <w:rsid w:val="00D23AFE"/>
    <w:rsid w:val="00D23F47"/>
    <w:rsid w:val="00D24402"/>
    <w:rsid w:val="00D248DC"/>
    <w:rsid w:val="00D24B5D"/>
    <w:rsid w:val="00D24E07"/>
    <w:rsid w:val="00D25297"/>
    <w:rsid w:val="00D25F93"/>
    <w:rsid w:val="00D26C60"/>
    <w:rsid w:val="00D26F4D"/>
    <w:rsid w:val="00D27938"/>
    <w:rsid w:val="00D279CF"/>
    <w:rsid w:val="00D27BE2"/>
    <w:rsid w:val="00D27DA6"/>
    <w:rsid w:val="00D3122B"/>
    <w:rsid w:val="00D31929"/>
    <w:rsid w:val="00D32001"/>
    <w:rsid w:val="00D32390"/>
    <w:rsid w:val="00D324BC"/>
    <w:rsid w:val="00D32D75"/>
    <w:rsid w:val="00D32F1F"/>
    <w:rsid w:val="00D341A0"/>
    <w:rsid w:val="00D3467D"/>
    <w:rsid w:val="00D34D4B"/>
    <w:rsid w:val="00D35275"/>
    <w:rsid w:val="00D352F6"/>
    <w:rsid w:val="00D35A6A"/>
    <w:rsid w:val="00D3630C"/>
    <w:rsid w:val="00D3646F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1B55"/>
    <w:rsid w:val="00D42335"/>
    <w:rsid w:val="00D4318F"/>
    <w:rsid w:val="00D4329B"/>
    <w:rsid w:val="00D434F3"/>
    <w:rsid w:val="00D43842"/>
    <w:rsid w:val="00D438BF"/>
    <w:rsid w:val="00D43F4C"/>
    <w:rsid w:val="00D440F8"/>
    <w:rsid w:val="00D45130"/>
    <w:rsid w:val="00D4526B"/>
    <w:rsid w:val="00D45856"/>
    <w:rsid w:val="00D47486"/>
    <w:rsid w:val="00D47DFC"/>
    <w:rsid w:val="00D5019F"/>
    <w:rsid w:val="00D5027D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B5B"/>
    <w:rsid w:val="00D54E3E"/>
    <w:rsid w:val="00D55085"/>
    <w:rsid w:val="00D551ED"/>
    <w:rsid w:val="00D55460"/>
    <w:rsid w:val="00D55AD5"/>
    <w:rsid w:val="00D55DC1"/>
    <w:rsid w:val="00D56088"/>
    <w:rsid w:val="00D576CA"/>
    <w:rsid w:val="00D57FA3"/>
    <w:rsid w:val="00D60653"/>
    <w:rsid w:val="00D61716"/>
    <w:rsid w:val="00D61AF5"/>
    <w:rsid w:val="00D61E32"/>
    <w:rsid w:val="00D62065"/>
    <w:rsid w:val="00D62095"/>
    <w:rsid w:val="00D62FCC"/>
    <w:rsid w:val="00D631BE"/>
    <w:rsid w:val="00D63A9F"/>
    <w:rsid w:val="00D63D1A"/>
    <w:rsid w:val="00D64728"/>
    <w:rsid w:val="00D64B69"/>
    <w:rsid w:val="00D652B5"/>
    <w:rsid w:val="00D657F4"/>
    <w:rsid w:val="00D65966"/>
    <w:rsid w:val="00D65C07"/>
    <w:rsid w:val="00D66452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2F73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5C4C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2F68"/>
    <w:rsid w:val="00D83480"/>
    <w:rsid w:val="00D83497"/>
    <w:rsid w:val="00D84952"/>
    <w:rsid w:val="00D84E2F"/>
    <w:rsid w:val="00D85D70"/>
    <w:rsid w:val="00D86E7F"/>
    <w:rsid w:val="00D86FAC"/>
    <w:rsid w:val="00D86FF6"/>
    <w:rsid w:val="00D870FD"/>
    <w:rsid w:val="00D871CE"/>
    <w:rsid w:val="00D87270"/>
    <w:rsid w:val="00D91078"/>
    <w:rsid w:val="00D9127D"/>
    <w:rsid w:val="00D9196D"/>
    <w:rsid w:val="00D92036"/>
    <w:rsid w:val="00D92894"/>
    <w:rsid w:val="00D92982"/>
    <w:rsid w:val="00D9383B"/>
    <w:rsid w:val="00D93F9D"/>
    <w:rsid w:val="00D94D4C"/>
    <w:rsid w:val="00D9537D"/>
    <w:rsid w:val="00D95A1E"/>
    <w:rsid w:val="00D9613D"/>
    <w:rsid w:val="00D96172"/>
    <w:rsid w:val="00D9680E"/>
    <w:rsid w:val="00D9704D"/>
    <w:rsid w:val="00D977E9"/>
    <w:rsid w:val="00D97B8A"/>
    <w:rsid w:val="00DA1E71"/>
    <w:rsid w:val="00DA2A4E"/>
    <w:rsid w:val="00DA2D31"/>
    <w:rsid w:val="00DA305E"/>
    <w:rsid w:val="00DA476D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341"/>
    <w:rsid w:val="00DB1875"/>
    <w:rsid w:val="00DB19A3"/>
    <w:rsid w:val="00DB1C82"/>
    <w:rsid w:val="00DB2504"/>
    <w:rsid w:val="00DB27F9"/>
    <w:rsid w:val="00DB2BFF"/>
    <w:rsid w:val="00DB3418"/>
    <w:rsid w:val="00DB377D"/>
    <w:rsid w:val="00DB4E53"/>
    <w:rsid w:val="00DB50C5"/>
    <w:rsid w:val="00DB59AD"/>
    <w:rsid w:val="00DB6054"/>
    <w:rsid w:val="00DB657B"/>
    <w:rsid w:val="00DB6D9D"/>
    <w:rsid w:val="00DB6E10"/>
    <w:rsid w:val="00DB6FD5"/>
    <w:rsid w:val="00DB7A68"/>
    <w:rsid w:val="00DB7D81"/>
    <w:rsid w:val="00DC0BB6"/>
    <w:rsid w:val="00DC112E"/>
    <w:rsid w:val="00DC2D36"/>
    <w:rsid w:val="00DC2FFA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2E7"/>
    <w:rsid w:val="00DD0626"/>
    <w:rsid w:val="00DD0627"/>
    <w:rsid w:val="00DD126B"/>
    <w:rsid w:val="00DD1AE7"/>
    <w:rsid w:val="00DD20CC"/>
    <w:rsid w:val="00DD3166"/>
    <w:rsid w:val="00DD3526"/>
    <w:rsid w:val="00DD3666"/>
    <w:rsid w:val="00DD3A6E"/>
    <w:rsid w:val="00DD5017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4D29"/>
    <w:rsid w:val="00DE5403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614"/>
    <w:rsid w:val="00DF1848"/>
    <w:rsid w:val="00DF1A70"/>
    <w:rsid w:val="00DF1F95"/>
    <w:rsid w:val="00DF27F6"/>
    <w:rsid w:val="00DF2A7B"/>
    <w:rsid w:val="00DF2DFD"/>
    <w:rsid w:val="00DF32AC"/>
    <w:rsid w:val="00DF37A0"/>
    <w:rsid w:val="00DF3D53"/>
    <w:rsid w:val="00DF43F2"/>
    <w:rsid w:val="00DF47EF"/>
    <w:rsid w:val="00DF4819"/>
    <w:rsid w:val="00DF4C14"/>
    <w:rsid w:val="00DF507A"/>
    <w:rsid w:val="00DF5CEF"/>
    <w:rsid w:val="00DF66D2"/>
    <w:rsid w:val="00DF6C7A"/>
    <w:rsid w:val="00DF6FCF"/>
    <w:rsid w:val="00DF7112"/>
    <w:rsid w:val="00DF7DB1"/>
    <w:rsid w:val="00DF7F58"/>
    <w:rsid w:val="00E004AF"/>
    <w:rsid w:val="00E013F8"/>
    <w:rsid w:val="00E01521"/>
    <w:rsid w:val="00E0203C"/>
    <w:rsid w:val="00E022FC"/>
    <w:rsid w:val="00E0283B"/>
    <w:rsid w:val="00E02F50"/>
    <w:rsid w:val="00E037A5"/>
    <w:rsid w:val="00E044C3"/>
    <w:rsid w:val="00E04687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0E7"/>
    <w:rsid w:val="00E12763"/>
    <w:rsid w:val="00E128BD"/>
    <w:rsid w:val="00E12923"/>
    <w:rsid w:val="00E13310"/>
    <w:rsid w:val="00E13AB8"/>
    <w:rsid w:val="00E13E4B"/>
    <w:rsid w:val="00E140BD"/>
    <w:rsid w:val="00E14C1C"/>
    <w:rsid w:val="00E151C0"/>
    <w:rsid w:val="00E15432"/>
    <w:rsid w:val="00E158A7"/>
    <w:rsid w:val="00E158E4"/>
    <w:rsid w:val="00E160ED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2096"/>
    <w:rsid w:val="00E220BE"/>
    <w:rsid w:val="00E23A38"/>
    <w:rsid w:val="00E23CD9"/>
    <w:rsid w:val="00E240D8"/>
    <w:rsid w:val="00E246F8"/>
    <w:rsid w:val="00E2479C"/>
    <w:rsid w:val="00E24CA8"/>
    <w:rsid w:val="00E25DE2"/>
    <w:rsid w:val="00E266B7"/>
    <w:rsid w:val="00E2686A"/>
    <w:rsid w:val="00E271A1"/>
    <w:rsid w:val="00E27883"/>
    <w:rsid w:val="00E303AE"/>
    <w:rsid w:val="00E306D9"/>
    <w:rsid w:val="00E30B5A"/>
    <w:rsid w:val="00E310B0"/>
    <w:rsid w:val="00E3123D"/>
    <w:rsid w:val="00E31461"/>
    <w:rsid w:val="00E31B32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587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6D5"/>
    <w:rsid w:val="00E427F9"/>
    <w:rsid w:val="00E434A3"/>
    <w:rsid w:val="00E43595"/>
    <w:rsid w:val="00E43DAF"/>
    <w:rsid w:val="00E43EF0"/>
    <w:rsid w:val="00E446F1"/>
    <w:rsid w:val="00E44802"/>
    <w:rsid w:val="00E448B7"/>
    <w:rsid w:val="00E4545A"/>
    <w:rsid w:val="00E45D74"/>
    <w:rsid w:val="00E46795"/>
    <w:rsid w:val="00E46886"/>
    <w:rsid w:val="00E46D0E"/>
    <w:rsid w:val="00E475BB"/>
    <w:rsid w:val="00E479F0"/>
    <w:rsid w:val="00E47AEF"/>
    <w:rsid w:val="00E512D9"/>
    <w:rsid w:val="00E517C3"/>
    <w:rsid w:val="00E51F38"/>
    <w:rsid w:val="00E5219A"/>
    <w:rsid w:val="00E52EB2"/>
    <w:rsid w:val="00E53B75"/>
    <w:rsid w:val="00E5410D"/>
    <w:rsid w:val="00E543D1"/>
    <w:rsid w:val="00E54422"/>
    <w:rsid w:val="00E54B87"/>
    <w:rsid w:val="00E54E3B"/>
    <w:rsid w:val="00E55167"/>
    <w:rsid w:val="00E55BAF"/>
    <w:rsid w:val="00E55C28"/>
    <w:rsid w:val="00E5616D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2E5E"/>
    <w:rsid w:val="00E63838"/>
    <w:rsid w:val="00E64434"/>
    <w:rsid w:val="00E6485E"/>
    <w:rsid w:val="00E64D8B"/>
    <w:rsid w:val="00E6509A"/>
    <w:rsid w:val="00E6515D"/>
    <w:rsid w:val="00E65502"/>
    <w:rsid w:val="00E65D80"/>
    <w:rsid w:val="00E66A77"/>
    <w:rsid w:val="00E66A97"/>
    <w:rsid w:val="00E6708D"/>
    <w:rsid w:val="00E677C8"/>
    <w:rsid w:val="00E67C51"/>
    <w:rsid w:val="00E67E5D"/>
    <w:rsid w:val="00E67E75"/>
    <w:rsid w:val="00E703CA"/>
    <w:rsid w:val="00E708E8"/>
    <w:rsid w:val="00E70D92"/>
    <w:rsid w:val="00E71515"/>
    <w:rsid w:val="00E71A10"/>
    <w:rsid w:val="00E71B86"/>
    <w:rsid w:val="00E7214C"/>
    <w:rsid w:val="00E72DF5"/>
    <w:rsid w:val="00E72EFC"/>
    <w:rsid w:val="00E73192"/>
    <w:rsid w:val="00E73806"/>
    <w:rsid w:val="00E744E1"/>
    <w:rsid w:val="00E7497F"/>
    <w:rsid w:val="00E749C9"/>
    <w:rsid w:val="00E758EC"/>
    <w:rsid w:val="00E75B4D"/>
    <w:rsid w:val="00E75BE7"/>
    <w:rsid w:val="00E76421"/>
    <w:rsid w:val="00E77354"/>
    <w:rsid w:val="00E7776E"/>
    <w:rsid w:val="00E77CE1"/>
    <w:rsid w:val="00E80928"/>
    <w:rsid w:val="00E80F82"/>
    <w:rsid w:val="00E818AE"/>
    <w:rsid w:val="00E81F06"/>
    <w:rsid w:val="00E82073"/>
    <w:rsid w:val="00E8234C"/>
    <w:rsid w:val="00E823A5"/>
    <w:rsid w:val="00E824BF"/>
    <w:rsid w:val="00E82FA4"/>
    <w:rsid w:val="00E8323B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9FD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4B5"/>
    <w:rsid w:val="00E917F9"/>
    <w:rsid w:val="00E918EB"/>
    <w:rsid w:val="00E91F03"/>
    <w:rsid w:val="00E92116"/>
    <w:rsid w:val="00E92273"/>
    <w:rsid w:val="00E9291C"/>
    <w:rsid w:val="00E92D1C"/>
    <w:rsid w:val="00E938CE"/>
    <w:rsid w:val="00E93D71"/>
    <w:rsid w:val="00E93D7F"/>
    <w:rsid w:val="00E93FFE"/>
    <w:rsid w:val="00E94807"/>
    <w:rsid w:val="00E94884"/>
    <w:rsid w:val="00E94937"/>
    <w:rsid w:val="00E94F71"/>
    <w:rsid w:val="00E94F8A"/>
    <w:rsid w:val="00E96755"/>
    <w:rsid w:val="00E96A1D"/>
    <w:rsid w:val="00E9708E"/>
    <w:rsid w:val="00E973CE"/>
    <w:rsid w:val="00EA0829"/>
    <w:rsid w:val="00EA0BDF"/>
    <w:rsid w:val="00EA128B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33"/>
    <w:rsid w:val="00EA438B"/>
    <w:rsid w:val="00EA5283"/>
    <w:rsid w:val="00EA5461"/>
    <w:rsid w:val="00EA580E"/>
    <w:rsid w:val="00EA637D"/>
    <w:rsid w:val="00EA64B0"/>
    <w:rsid w:val="00EA6B68"/>
    <w:rsid w:val="00EA745A"/>
    <w:rsid w:val="00EA7A41"/>
    <w:rsid w:val="00EB03FE"/>
    <w:rsid w:val="00EB0523"/>
    <w:rsid w:val="00EB077B"/>
    <w:rsid w:val="00EB0D24"/>
    <w:rsid w:val="00EB14F0"/>
    <w:rsid w:val="00EB1594"/>
    <w:rsid w:val="00EB15DB"/>
    <w:rsid w:val="00EB21CF"/>
    <w:rsid w:val="00EB235D"/>
    <w:rsid w:val="00EB24A9"/>
    <w:rsid w:val="00EB25EC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230"/>
    <w:rsid w:val="00EB6685"/>
    <w:rsid w:val="00EB7237"/>
    <w:rsid w:val="00EB73C3"/>
    <w:rsid w:val="00EB7B69"/>
    <w:rsid w:val="00EC0B6A"/>
    <w:rsid w:val="00EC0BD7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4BB7"/>
    <w:rsid w:val="00EC5653"/>
    <w:rsid w:val="00EC5923"/>
    <w:rsid w:val="00EC5A8C"/>
    <w:rsid w:val="00EC5D24"/>
    <w:rsid w:val="00EC60AE"/>
    <w:rsid w:val="00EC61BC"/>
    <w:rsid w:val="00EC65E8"/>
    <w:rsid w:val="00EC71CE"/>
    <w:rsid w:val="00EC73C7"/>
    <w:rsid w:val="00EC7858"/>
    <w:rsid w:val="00EC7B17"/>
    <w:rsid w:val="00ED00DD"/>
    <w:rsid w:val="00ED00E1"/>
    <w:rsid w:val="00ED1006"/>
    <w:rsid w:val="00ED242B"/>
    <w:rsid w:val="00ED2A60"/>
    <w:rsid w:val="00ED310F"/>
    <w:rsid w:val="00ED3808"/>
    <w:rsid w:val="00ED454D"/>
    <w:rsid w:val="00ED4AFA"/>
    <w:rsid w:val="00ED4CC4"/>
    <w:rsid w:val="00ED5C3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26A"/>
    <w:rsid w:val="00EE35AB"/>
    <w:rsid w:val="00EE6A9E"/>
    <w:rsid w:val="00EE6B5A"/>
    <w:rsid w:val="00EE6F6A"/>
    <w:rsid w:val="00EE7CD0"/>
    <w:rsid w:val="00EE7CE1"/>
    <w:rsid w:val="00EF00FF"/>
    <w:rsid w:val="00EF058A"/>
    <w:rsid w:val="00EF18FE"/>
    <w:rsid w:val="00EF28AB"/>
    <w:rsid w:val="00EF2981"/>
    <w:rsid w:val="00EF33BC"/>
    <w:rsid w:val="00EF3591"/>
    <w:rsid w:val="00EF3AD5"/>
    <w:rsid w:val="00EF3D20"/>
    <w:rsid w:val="00EF44C5"/>
    <w:rsid w:val="00EF53CD"/>
    <w:rsid w:val="00EF5787"/>
    <w:rsid w:val="00EF5E6B"/>
    <w:rsid w:val="00EF6015"/>
    <w:rsid w:val="00EF60D0"/>
    <w:rsid w:val="00EF7C03"/>
    <w:rsid w:val="00EF7CFE"/>
    <w:rsid w:val="00EF7E43"/>
    <w:rsid w:val="00F003A6"/>
    <w:rsid w:val="00F00459"/>
    <w:rsid w:val="00F00A11"/>
    <w:rsid w:val="00F01A5F"/>
    <w:rsid w:val="00F01AA2"/>
    <w:rsid w:val="00F01CB9"/>
    <w:rsid w:val="00F0365F"/>
    <w:rsid w:val="00F0404A"/>
    <w:rsid w:val="00F041D8"/>
    <w:rsid w:val="00F047BD"/>
    <w:rsid w:val="00F04A03"/>
    <w:rsid w:val="00F04AF7"/>
    <w:rsid w:val="00F04D4B"/>
    <w:rsid w:val="00F04D6E"/>
    <w:rsid w:val="00F0528D"/>
    <w:rsid w:val="00F057AC"/>
    <w:rsid w:val="00F05A55"/>
    <w:rsid w:val="00F0617C"/>
    <w:rsid w:val="00F061DF"/>
    <w:rsid w:val="00F06731"/>
    <w:rsid w:val="00F0677D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305"/>
    <w:rsid w:val="00F13040"/>
    <w:rsid w:val="00F13364"/>
    <w:rsid w:val="00F13946"/>
    <w:rsid w:val="00F14199"/>
    <w:rsid w:val="00F14FF4"/>
    <w:rsid w:val="00F151AF"/>
    <w:rsid w:val="00F15491"/>
    <w:rsid w:val="00F155E1"/>
    <w:rsid w:val="00F15FA5"/>
    <w:rsid w:val="00F163C6"/>
    <w:rsid w:val="00F1664B"/>
    <w:rsid w:val="00F168FA"/>
    <w:rsid w:val="00F16A52"/>
    <w:rsid w:val="00F16A6F"/>
    <w:rsid w:val="00F16E8C"/>
    <w:rsid w:val="00F16F27"/>
    <w:rsid w:val="00F16F51"/>
    <w:rsid w:val="00F1733E"/>
    <w:rsid w:val="00F209B7"/>
    <w:rsid w:val="00F21135"/>
    <w:rsid w:val="00F214D1"/>
    <w:rsid w:val="00F21A5D"/>
    <w:rsid w:val="00F21C5E"/>
    <w:rsid w:val="00F2247A"/>
    <w:rsid w:val="00F23D23"/>
    <w:rsid w:val="00F243D8"/>
    <w:rsid w:val="00F243E4"/>
    <w:rsid w:val="00F244DA"/>
    <w:rsid w:val="00F25290"/>
    <w:rsid w:val="00F25787"/>
    <w:rsid w:val="00F26152"/>
    <w:rsid w:val="00F2646A"/>
    <w:rsid w:val="00F26E23"/>
    <w:rsid w:val="00F27361"/>
    <w:rsid w:val="00F276AD"/>
    <w:rsid w:val="00F27994"/>
    <w:rsid w:val="00F27F79"/>
    <w:rsid w:val="00F27FAF"/>
    <w:rsid w:val="00F30648"/>
    <w:rsid w:val="00F30828"/>
    <w:rsid w:val="00F313D6"/>
    <w:rsid w:val="00F316FD"/>
    <w:rsid w:val="00F31700"/>
    <w:rsid w:val="00F31EE4"/>
    <w:rsid w:val="00F32194"/>
    <w:rsid w:val="00F32AE2"/>
    <w:rsid w:val="00F32F2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656"/>
    <w:rsid w:val="00F36E00"/>
    <w:rsid w:val="00F36E1A"/>
    <w:rsid w:val="00F376AF"/>
    <w:rsid w:val="00F3773E"/>
    <w:rsid w:val="00F41114"/>
    <w:rsid w:val="00F411BE"/>
    <w:rsid w:val="00F413CC"/>
    <w:rsid w:val="00F41B03"/>
    <w:rsid w:val="00F42B3D"/>
    <w:rsid w:val="00F434C6"/>
    <w:rsid w:val="00F4399E"/>
    <w:rsid w:val="00F43D4A"/>
    <w:rsid w:val="00F43F65"/>
    <w:rsid w:val="00F443F8"/>
    <w:rsid w:val="00F457DA"/>
    <w:rsid w:val="00F468C8"/>
    <w:rsid w:val="00F46A6D"/>
    <w:rsid w:val="00F4766C"/>
    <w:rsid w:val="00F477F2"/>
    <w:rsid w:val="00F507D1"/>
    <w:rsid w:val="00F50984"/>
    <w:rsid w:val="00F50F0E"/>
    <w:rsid w:val="00F5103C"/>
    <w:rsid w:val="00F514A1"/>
    <w:rsid w:val="00F517C5"/>
    <w:rsid w:val="00F519CE"/>
    <w:rsid w:val="00F51ADA"/>
    <w:rsid w:val="00F51C70"/>
    <w:rsid w:val="00F525A1"/>
    <w:rsid w:val="00F527D0"/>
    <w:rsid w:val="00F528D3"/>
    <w:rsid w:val="00F52DBC"/>
    <w:rsid w:val="00F5333B"/>
    <w:rsid w:val="00F53352"/>
    <w:rsid w:val="00F538CD"/>
    <w:rsid w:val="00F53A35"/>
    <w:rsid w:val="00F54253"/>
    <w:rsid w:val="00F5450F"/>
    <w:rsid w:val="00F546F7"/>
    <w:rsid w:val="00F54D17"/>
    <w:rsid w:val="00F54F08"/>
    <w:rsid w:val="00F55C20"/>
    <w:rsid w:val="00F55D60"/>
    <w:rsid w:val="00F55FC9"/>
    <w:rsid w:val="00F561CA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4C0"/>
    <w:rsid w:val="00F64804"/>
    <w:rsid w:val="00F64C2B"/>
    <w:rsid w:val="00F64D9C"/>
    <w:rsid w:val="00F64DC0"/>
    <w:rsid w:val="00F651BE"/>
    <w:rsid w:val="00F65CA1"/>
    <w:rsid w:val="00F65F27"/>
    <w:rsid w:val="00F66220"/>
    <w:rsid w:val="00F675C6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4B9"/>
    <w:rsid w:val="00F73595"/>
    <w:rsid w:val="00F73858"/>
    <w:rsid w:val="00F7456F"/>
    <w:rsid w:val="00F745E4"/>
    <w:rsid w:val="00F74BB9"/>
    <w:rsid w:val="00F751BF"/>
    <w:rsid w:val="00F75582"/>
    <w:rsid w:val="00F755A8"/>
    <w:rsid w:val="00F75791"/>
    <w:rsid w:val="00F75A12"/>
    <w:rsid w:val="00F76EFA"/>
    <w:rsid w:val="00F771F2"/>
    <w:rsid w:val="00F77FD3"/>
    <w:rsid w:val="00F800BF"/>
    <w:rsid w:val="00F804BE"/>
    <w:rsid w:val="00F80F50"/>
    <w:rsid w:val="00F80FB3"/>
    <w:rsid w:val="00F817CE"/>
    <w:rsid w:val="00F81DA0"/>
    <w:rsid w:val="00F81DE7"/>
    <w:rsid w:val="00F81EB1"/>
    <w:rsid w:val="00F8233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39B"/>
    <w:rsid w:val="00F92782"/>
    <w:rsid w:val="00F9296F"/>
    <w:rsid w:val="00F9378A"/>
    <w:rsid w:val="00F93AA9"/>
    <w:rsid w:val="00F93CCD"/>
    <w:rsid w:val="00F95303"/>
    <w:rsid w:val="00F963B0"/>
    <w:rsid w:val="00F96985"/>
    <w:rsid w:val="00F96B5B"/>
    <w:rsid w:val="00F972EA"/>
    <w:rsid w:val="00F97838"/>
    <w:rsid w:val="00F97C46"/>
    <w:rsid w:val="00F97F81"/>
    <w:rsid w:val="00FA007C"/>
    <w:rsid w:val="00FA070D"/>
    <w:rsid w:val="00FA0E3E"/>
    <w:rsid w:val="00FA0EF7"/>
    <w:rsid w:val="00FA0F0F"/>
    <w:rsid w:val="00FA1013"/>
    <w:rsid w:val="00FA1813"/>
    <w:rsid w:val="00FA1A18"/>
    <w:rsid w:val="00FA1A37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D72"/>
    <w:rsid w:val="00FA6E5B"/>
    <w:rsid w:val="00FA7109"/>
    <w:rsid w:val="00FA7755"/>
    <w:rsid w:val="00FA7CF8"/>
    <w:rsid w:val="00FA7F00"/>
    <w:rsid w:val="00FB06E5"/>
    <w:rsid w:val="00FB0E2A"/>
    <w:rsid w:val="00FB12E4"/>
    <w:rsid w:val="00FB14A9"/>
    <w:rsid w:val="00FB1640"/>
    <w:rsid w:val="00FB1B76"/>
    <w:rsid w:val="00FB2011"/>
    <w:rsid w:val="00FB246F"/>
    <w:rsid w:val="00FB3344"/>
    <w:rsid w:val="00FB3775"/>
    <w:rsid w:val="00FB3CA6"/>
    <w:rsid w:val="00FB413D"/>
    <w:rsid w:val="00FB4C80"/>
    <w:rsid w:val="00FB53E9"/>
    <w:rsid w:val="00FB5944"/>
    <w:rsid w:val="00FB5AE1"/>
    <w:rsid w:val="00FB6087"/>
    <w:rsid w:val="00FB6BA8"/>
    <w:rsid w:val="00FB7389"/>
    <w:rsid w:val="00FB73E1"/>
    <w:rsid w:val="00FB7589"/>
    <w:rsid w:val="00FB7A37"/>
    <w:rsid w:val="00FC186B"/>
    <w:rsid w:val="00FC1DCB"/>
    <w:rsid w:val="00FC2019"/>
    <w:rsid w:val="00FC2E17"/>
    <w:rsid w:val="00FC3355"/>
    <w:rsid w:val="00FC3D88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537"/>
    <w:rsid w:val="00FC789D"/>
    <w:rsid w:val="00FD07F6"/>
    <w:rsid w:val="00FD096B"/>
    <w:rsid w:val="00FD0BFC"/>
    <w:rsid w:val="00FD0F09"/>
    <w:rsid w:val="00FD1872"/>
    <w:rsid w:val="00FD1EC8"/>
    <w:rsid w:val="00FD2E88"/>
    <w:rsid w:val="00FD30C9"/>
    <w:rsid w:val="00FD3B87"/>
    <w:rsid w:val="00FD3D61"/>
    <w:rsid w:val="00FD4578"/>
    <w:rsid w:val="00FD45C3"/>
    <w:rsid w:val="00FD47ED"/>
    <w:rsid w:val="00FD4A20"/>
    <w:rsid w:val="00FD50E1"/>
    <w:rsid w:val="00FD6751"/>
    <w:rsid w:val="00FD6CC6"/>
    <w:rsid w:val="00FD710F"/>
    <w:rsid w:val="00FD74DB"/>
    <w:rsid w:val="00FD75E6"/>
    <w:rsid w:val="00FD7660"/>
    <w:rsid w:val="00FD7894"/>
    <w:rsid w:val="00FD7BE1"/>
    <w:rsid w:val="00FE0068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0A7"/>
    <w:rsid w:val="00FE32C1"/>
    <w:rsid w:val="00FE37D0"/>
    <w:rsid w:val="00FE48EB"/>
    <w:rsid w:val="00FE4C7B"/>
    <w:rsid w:val="00FE4D7E"/>
    <w:rsid w:val="00FE5659"/>
    <w:rsid w:val="00FE57B9"/>
    <w:rsid w:val="00FE662D"/>
    <w:rsid w:val="00FE67E0"/>
    <w:rsid w:val="00FE684E"/>
    <w:rsid w:val="00FE6B1A"/>
    <w:rsid w:val="00FE6B82"/>
    <w:rsid w:val="00FE7336"/>
    <w:rsid w:val="00FE787C"/>
    <w:rsid w:val="00FE7E70"/>
    <w:rsid w:val="00FF0458"/>
    <w:rsid w:val="00FF07B8"/>
    <w:rsid w:val="00FF0AFB"/>
    <w:rsid w:val="00FF10FD"/>
    <w:rsid w:val="00FF1F6E"/>
    <w:rsid w:val="00FF21CF"/>
    <w:rsid w:val="00FF302A"/>
    <w:rsid w:val="00FF316C"/>
    <w:rsid w:val="00FF3BB8"/>
    <w:rsid w:val="00FF3DED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6DA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F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3A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3A3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apple-converted-space">
    <w:name w:val="apple-converted-space"/>
    <w:qFormat/>
    <w:rsid w:val="00237060"/>
  </w:style>
  <w:style w:type="paragraph" w:customStyle="1" w:styleId="listparagraph0">
    <w:name w:val="listparagraph"/>
    <w:basedOn w:val="Normal"/>
    <w:rsid w:val="0023706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2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B62D15D-D832-4A58-86B8-D19E278794AF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e32f50e1-6846-4d7d-ad60-ccd6877e6c5e"/>
    <ds:schemaRef ds:uri="5a888943-97ca-4c93-b605-714bb5e9e28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F9A4B45-E885-49DB-9669-E9BA3AE2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879CAF-C695-4CB2-A21D-F0EEAEC5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2021-09-28T13:30:00Z</dcterms:created>
  <dcterms:modified xsi:type="dcterms:W3CDTF">2021-10-01T19:15:00Z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